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63DC" w14:textId="4BE84DB6" w:rsidR="006532F0" w:rsidRPr="00AB204C" w:rsidRDefault="006532F0" w:rsidP="006532F0">
      <w:pPr>
        <w:pStyle w:val="Standarduser"/>
        <w:spacing w:line="360" w:lineRule="auto"/>
        <w:jc w:val="center"/>
        <w:rPr>
          <w:rFonts w:ascii="Arial" w:hAnsi="Arial"/>
        </w:rPr>
      </w:pPr>
      <w:r w:rsidRPr="00AB204C">
        <w:rPr>
          <w:rFonts w:ascii="Arial" w:hAnsi="Arial"/>
          <w:b/>
          <w:bCs/>
        </w:rPr>
        <w:t>ANEXO I</w:t>
      </w:r>
    </w:p>
    <w:p w14:paraId="13D3C731" w14:textId="485009A1" w:rsidR="006532F0" w:rsidRDefault="006532F0" w:rsidP="006532F0">
      <w:pPr>
        <w:pStyle w:val="Standarduser"/>
        <w:spacing w:line="360" w:lineRule="auto"/>
        <w:jc w:val="center"/>
        <w:rPr>
          <w:rFonts w:ascii="Arial" w:hAnsi="Arial"/>
          <w:b/>
          <w:bCs/>
        </w:rPr>
      </w:pPr>
      <w:r w:rsidRPr="00AB204C">
        <w:rPr>
          <w:rFonts w:ascii="Arial" w:hAnsi="Arial"/>
          <w:b/>
          <w:bCs/>
        </w:rPr>
        <w:t>(Ato n. 473/2021/PGJ/CGMP)</w:t>
      </w:r>
    </w:p>
    <w:p w14:paraId="08A4B0C1" w14:textId="7C66A288" w:rsidR="00CF253B" w:rsidRPr="00AC6A71" w:rsidRDefault="00CF253B" w:rsidP="00CF253B">
      <w:pPr>
        <w:pStyle w:val="Standarduser"/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(Redação dada pelo Ato n. 120/2023/PGJ/CGMP)</w:t>
      </w:r>
    </w:p>
    <w:p w14:paraId="418E3C1B" w14:textId="77777777" w:rsidR="00CF253B" w:rsidRPr="00AB204C" w:rsidRDefault="00CF253B" w:rsidP="006532F0">
      <w:pPr>
        <w:pStyle w:val="Standarduser"/>
        <w:spacing w:line="360" w:lineRule="auto"/>
        <w:jc w:val="center"/>
        <w:rPr>
          <w:rFonts w:ascii="Arial" w:hAnsi="Arial"/>
        </w:rPr>
      </w:pPr>
    </w:p>
    <w:p w14:paraId="4352858C" w14:textId="522CF8FF" w:rsidR="003D45CA" w:rsidRPr="00AB204C" w:rsidRDefault="00245F41">
      <w:pPr>
        <w:pStyle w:val="Standard"/>
        <w:jc w:val="center"/>
        <w:rPr>
          <w:rFonts w:ascii="Arial" w:hAnsi="Arial"/>
          <w:b/>
          <w:bCs/>
        </w:rPr>
      </w:pPr>
      <w:r w:rsidRPr="00AB204C">
        <w:rPr>
          <w:rFonts w:ascii="Arial" w:hAnsi="Arial"/>
          <w:b/>
          <w:bCs/>
        </w:rPr>
        <w:t>GRUPOS E MOVIMENTAÇÕES</w:t>
      </w:r>
    </w:p>
    <w:p w14:paraId="4FDA1C7B" w14:textId="77777777" w:rsidR="003D45CA" w:rsidRPr="00AB204C" w:rsidRDefault="003D45CA">
      <w:pPr>
        <w:pStyle w:val="Standard"/>
        <w:jc w:val="center"/>
        <w:rPr>
          <w:rFonts w:ascii="Arial" w:hAnsi="Arial"/>
          <w:b/>
          <w:bCs/>
        </w:rPr>
      </w:pPr>
    </w:p>
    <w:p w14:paraId="7D83859A" w14:textId="77777777" w:rsidR="003D45CA" w:rsidRPr="00AB204C" w:rsidRDefault="003D45CA">
      <w:pPr>
        <w:pStyle w:val="Standard"/>
        <w:jc w:val="center"/>
        <w:rPr>
          <w:rFonts w:ascii="Arial" w:hAnsi="Arial"/>
          <w:b/>
          <w:bCs/>
        </w:rPr>
      </w:pPr>
    </w:p>
    <w:tbl>
      <w:tblPr>
        <w:tblW w:w="8775" w:type="dxa"/>
        <w:tblInd w:w="645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778"/>
        <w:gridCol w:w="1244"/>
        <w:gridCol w:w="1191"/>
        <w:gridCol w:w="1047"/>
        <w:gridCol w:w="744"/>
      </w:tblGrid>
      <w:tr w:rsidR="00AB204C" w:rsidRPr="00AB204C" w14:paraId="33C2474F" w14:textId="77777777" w:rsidTr="001919D0">
        <w:trPr>
          <w:trHeight w:val="820"/>
        </w:trPr>
        <w:tc>
          <w:tcPr>
            <w:tcW w:w="877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96CDE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Grupo 1 – INICIAL E FINAL com até duas Promotorias de Justiça</w:t>
            </w:r>
          </w:p>
        </w:tc>
      </w:tr>
      <w:tr w:rsidR="00AB204C" w:rsidRPr="00AB204C" w14:paraId="5A709EAD" w14:textId="77777777" w:rsidTr="001919D0">
        <w:trPr>
          <w:trHeight w:val="820"/>
        </w:trPr>
        <w:tc>
          <w:tcPr>
            <w:tcW w:w="2771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66031" w14:textId="77777777" w:rsidR="003D45CA" w:rsidRPr="00AB204C" w:rsidRDefault="00245F41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Promotorias de Justiça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4FE03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Movimentação individual</w:t>
            </w:r>
          </w:p>
        </w:tc>
        <w:tc>
          <w:tcPr>
            <w:tcW w:w="1244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7422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Déficit de movimen-tação³</w:t>
            </w:r>
          </w:p>
        </w:tc>
        <w:tc>
          <w:tcPr>
            <w:tcW w:w="2982" w:type="dxa"/>
            <w:gridSpan w:val="3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11B49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Alternativas de cadastros a receber para compensar (art. 6º)</w:t>
            </w:r>
          </w:p>
        </w:tc>
      </w:tr>
      <w:tr w:rsidR="00AB204C" w:rsidRPr="00AB204C" w14:paraId="739ACD87" w14:textId="77777777" w:rsidTr="001919D0">
        <w:trPr>
          <w:trHeight w:val="820"/>
        </w:trPr>
        <w:tc>
          <w:tcPr>
            <w:tcW w:w="2771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446EA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14058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E58CB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14202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751E0D88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1CFA0D33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Processo Judicial </w:t>
            </w:r>
            <w:r w:rsidRPr="00AB204C">
              <w:rPr>
                <w:rFonts w:ascii="Arial" w:hAnsi="Arial" w:cs="Arial"/>
                <w:b/>
                <w:bCs/>
              </w:rPr>
              <w:t>(inc. I)</w:t>
            </w:r>
          </w:p>
        </w:tc>
        <w:tc>
          <w:tcPr>
            <w:tcW w:w="1047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91B7E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070092EF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3C118C5A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NF</w:t>
            </w:r>
          </w:p>
          <w:p w14:paraId="08423503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II)</w:t>
            </w:r>
          </w:p>
        </w:tc>
        <w:tc>
          <w:tcPr>
            <w:tcW w:w="744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5F2C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496805D5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36B4971E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 xml:space="preserve"> IC</w:t>
            </w:r>
          </w:p>
          <w:p w14:paraId="49163277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III)</w:t>
            </w:r>
          </w:p>
        </w:tc>
      </w:tr>
      <w:tr w:rsidR="00AB204C" w:rsidRPr="00AB204C" w14:paraId="623283B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BAD21" w14:textId="6B8689EF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Abelardo Luz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D92D8" w14:textId="227D26B8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2.165,99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749B9" w14:textId="266D533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-75,29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43592" w14:textId="1D17B96D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7E314" w14:textId="32313E9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F4337" w14:textId="263B4FA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DE85BF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43BE1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Araquari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A0141" w14:textId="36432EB2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3.539,26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EDE45" w14:textId="4B1DCBA8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-1.448,56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1FE18" w14:textId="4C6C360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DB077" w14:textId="6E617B6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7A596" w14:textId="2CC784C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2E590F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22DD3" w14:textId="668EE70B" w:rsidR="00A907E0" w:rsidRPr="00AB204C" w:rsidRDefault="00A907E0" w:rsidP="00A907E0">
            <w:pPr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</w:rPr>
              <w:t>1ª PJ de Barra Velha</w:t>
            </w:r>
            <w:r w:rsidRPr="00AB204C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4DEC1" w14:textId="4A6331F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1.734,49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2698E" w14:textId="511AB6BC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356,21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84573" w14:textId="7D3E351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D36F4" w14:textId="568788E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1F0F3" w14:textId="289CB05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152B054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722C8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Capinzal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E1E55" w14:textId="5A7FA4C5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1.374,95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E8E41" w14:textId="08E127D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715,75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41241" w14:textId="1E267F1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D1BC1" w14:textId="45E705CD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EBAA4" w14:textId="4AD65EE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1928769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5B375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Dionísio Cerqueira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25A5B" w14:textId="6DE0F89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910,69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14081" w14:textId="40C0FE0D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1.180,01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480FC" w14:textId="1D032D5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52181" w14:textId="43BE083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0D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34987" w14:textId="7561DC02" w:rsidR="00A907E0" w:rsidRPr="00AB204C" w:rsidRDefault="000A0DF2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2BEE081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A61B0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Garopaba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74A4" w14:textId="6AAD058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1.057,63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195B0" w14:textId="46DF07FF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1.033,08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8602C" w14:textId="063EF03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E4CA8" w14:textId="37933A9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F8640" w14:textId="263B71F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26C753C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90EBA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Guaramirim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6F481" w14:textId="0AB9FC1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3.610,47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EA0CC" w14:textId="7542A23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-1.519,77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BAB31" w14:textId="518F288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36506" w14:textId="7C11C3A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75226" w14:textId="508C32B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6B03BD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58FD9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Ibirama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C4528" w14:textId="1C07BA7F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885,50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5FAC1" w14:textId="18561D5B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1.205,20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1952E" w14:textId="2D81735D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4E219" w14:textId="7566960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0D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2B17F" w14:textId="46364F4D" w:rsidR="00A907E0" w:rsidRPr="00AB204C" w:rsidRDefault="000A0DF2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697E4C6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683F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Imbituba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D2682" w14:textId="6F8A54F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1.646,61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B1919" w14:textId="3AB0EBD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444,09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EC60D" w14:textId="0EADD0A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09ED7" w14:textId="3D2AD1E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A67D6" w14:textId="2EC3D4C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15BDF88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F3F9B" w14:textId="33F32908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Itapoá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7C7A5" w14:textId="28EA050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2.275,78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2D078" w14:textId="3053C73C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-185,08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46907" w14:textId="29C696C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E1ECB" w14:textId="429445B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FFEC6" w14:textId="4D44228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531651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57564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Jaguaruna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547BB" w14:textId="34CFEF6E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1.260,69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DB8EF" w14:textId="190F0A8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830,01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C8729" w14:textId="49ED57B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9FDAD" w14:textId="314B6DB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577CA" w14:textId="35BDA61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06816D3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FDBA1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Maravilha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972C5" w14:textId="28211B8A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2.195,47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4F41E" w14:textId="7113028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-104,77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5E2CF" w14:textId="479A275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B1D13" w14:textId="7FE4CE2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76819" w14:textId="07C6D22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2985C2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77A46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lastRenderedPageBreak/>
              <w:t>1ª PJ de Orleans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981D" w14:textId="192A490A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858,32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A4B5C" w14:textId="0154E51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1.232,38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AC16" w14:textId="71788CA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BB384" w14:textId="3B497FE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0D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29B9A" w14:textId="0575E65E" w:rsidR="00A907E0" w:rsidRPr="00AB204C" w:rsidRDefault="000A0DF2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1180B7F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526A7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Papanduva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8BB9F" w14:textId="0640B83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875,93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28C44" w14:textId="30E45F92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1.214,77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BEDCF" w14:textId="3B182A5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F07A0" w14:textId="5BB96AE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0D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44E69" w14:textId="3558EB3D" w:rsidR="00A907E0" w:rsidRPr="00AB204C" w:rsidRDefault="000A0DF2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4279C0B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F0DFA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Pomerode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7E89E" w14:textId="7BE6BBB6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1.196,96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3C319" w14:textId="443325D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893,74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07DC9" w14:textId="1FFBDEE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64A7B" w14:textId="1CA3B3D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42EF1" w14:textId="4F370A1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363988D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345A2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Porto Belo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33C2E" w14:textId="5DBC30BF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1.442,77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892DF" w14:textId="793F076C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647,93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7268A" w14:textId="0D8BA73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E5871" w14:textId="4199E68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3DEDC" w14:textId="482DC02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7F122FD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3A806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Rio Negrinho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1DB0D" w14:textId="17A7048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1.499,34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D58A4" w14:textId="020CB4D2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591,36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5A08" w14:textId="1E32773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09F34" w14:textId="1114059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84D81" w14:textId="4826794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5361B61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347F6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Santo Amaro da Imperatriz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CB35D" w14:textId="7D6478AA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1.996,94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9A82B" w14:textId="3C81960F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93,76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521A3" w14:textId="0708287D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81D8A" w14:textId="5F05E8A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2213B" w14:textId="00BB0CB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ED7F00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AA94B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São João Batista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D83B1" w14:textId="12760D9E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1.447,77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1EC93" w14:textId="5266990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642,93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DA3FD" w14:textId="22E364E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8D98E" w14:textId="08A1DF8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F02B7" w14:textId="4508666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0104C19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15786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São Joaquim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794FC" w14:textId="55F5239D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1.766,84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B5133" w14:textId="4508F795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323,86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70093" w14:textId="6E4DCD1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DC25F" w14:textId="39C1753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68E7B" w14:textId="4DBBCAD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2BF3642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3FE46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São Lourenço do Oeste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E884B" w14:textId="3864273C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1.809,88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F6173" w14:textId="040EF3C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280,83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A63D1" w14:textId="3860F1C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FB6E" w14:textId="7A28DD3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16EC5" w14:textId="0CBBC3C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2B5158F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68EFA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Sombrio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7DFFE" w14:textId="75420388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3.660,28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8DE94" w14:textId="4CAA312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-1.569,58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F9C4C" w14:textId="1A535F2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BE2DA" w14:textId="0B75055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ABDD5" w14:textId="235A0B8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12AD16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D0BE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Tijucas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F5E4" w14:textId="008E775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2.820,31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F2930" w14:textId="382C1FD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-729,61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BC592" w14:textId="507A2E9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72F2F" w14:textId="7A5A0ED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9D9F1" w14:textId="6BF7A8C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2A00F7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08156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Trombudo Central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E9211" w14:textId="7484ECB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1.073,13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65724" w14:textId="0FCEA5A5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1.017,58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9C611" w14:textId="17133C3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02051" w14:textId="57F9633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4885D" w14:textId="15611EE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6BD218E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EAC4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Turvo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421A4" w14:textId="2A7922F6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945,99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B7283" w14:textId="05B56E4E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1.144,71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CE93" w14:textId="49EAAA6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C614" w14:textId="4A9722C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CBD98" w14:textId="10953720" w:rsidR="00A907E0" w:rsidRPr="00AB204C" w:rsidRDefault="000A0DF2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44CD214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247F5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Xaxim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F6D87" w14:textId="043F0286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1.500,59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9A0B3" w14:textId="1C55652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590,11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69F89" w14:textId="30459AF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32090" w14:textId="7956DEB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50D54" w14:textId="14AA8B9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24A2208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B5695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Araquari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57257" w14:textId="0050894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1.261,70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02FC6" w14:textId="13155EB6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829,00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5934C" w14:textId="6DB9DE6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0B8AF" w14:textId="0E96A26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BE9C" w14:textId="43E1739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399E988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818F4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Barra Velha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20DF3" w14:textId="2CAF1DEB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3.236,18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DFDCB" w14:textId="35DF16AD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-1.145,48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E1869" w14:textId="3B1BE20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B2873" w14:textId="37BA607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B6F03" w14:textId="0414554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3AEDAF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DABF0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Capinzal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9E192" w14:textId="551B91E5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2.265,27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F472D" w14:textId="4A75CB48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-174,57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A587A" w14:textId="1B17812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1039B" w14:textId="6FC23CC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42F7E" w14:textId="09A3BF4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AE5B65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3795E" w14:textId="47700625" w:rsidR="00A907E0" w:rsidRPr="00AB204C" w:rsidRDefault="00A907E0" w:rsidP="00A907E0">
            <w:pPr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</w:rPr>
              <w:t>2ª PJ de Dionísio Cerqueira</w:t>
            </w:r>
            <w:r w:rsidRPr="00AB204C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3EF1A" w14:textId="1DB8D808" w:rsidR="00A907E0" w:rsidRPr="00AB204C" w:rsidRDefault="00A907E0" w:rsidP="00A907E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2.475,47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89E46" w14:textId="24045A3B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-384,77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CB77F" w14:textId="69ED8D7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87BB3" w14:textId="5958C81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E3F78" w14:textId="3E00636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B7BA5A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0CF9E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Garopaba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9BA17" w14:textId="57447C9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2.032,79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C817" w14:textId="5606517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57,91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CFBFC" w14:textId="2FF36DB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BE663" w14:textId="28C40D5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236C3" w14:textId="0441C8D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430098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F47E6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Guaramirim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5EDA3" w14:textId="796C132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1.994,13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A7110" w14:textId="4B6F24E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96,58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058F2" w14:textId="6AC26C9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0DF34" w14:textId="3FCDD00D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FBCEF" w14:textId="55B356B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16C17F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B08D6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Ibirama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EF6CD" w14:textId="4227B3C2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2.328,52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ED005" w14:textId="01E6BADC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-237,82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F167A" w14:textId="5C129C1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E04D0" w14:textId="50FA467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B65C4" w14:textId="2C6E1A9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75165C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08A63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Imbituba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9FD7D" w14:textId="0827E53C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2.891,63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E7243" w14:textId="0B9B4BB6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-800,93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439C" w14:textId="16FF317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8BE9E" w14:textId="571A039D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5927C" w14:textId="1C09864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4B2AEF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7089F" w14:textId="3BE1D4AE" w:rsidR="00A907E0" w:rsidRPr="00AB204C" w:rsidRDefault="00A907E0" w:rsidP="00A907E0">
            <w:pPr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</w:rPr>
              <w:t>2ª PJ de Itapoá</w:t>
            </w:r>
            <w:r w:rsidRPr="00AB204C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2A3B1" w14:textId="7D91D468" w:rsidR="00A907E0" w:rsidRPr="00AB204C" w:rsidRDefault="00A907E0" w:rsidP="00A907E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1.579,00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E6E4E" w14:textId="5FB44B0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511,70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A783C" w14:textId="3470853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35DBB" w14:textId="5BB376C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F90CC" w14:textId="0EDFB9E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4D11946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A6F1D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Jaguaruna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593FD" w14:textId="5E8EA106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2.006,17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B0C7B" w14:textId="22AF2812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84,53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A8DAC" w14:textId="37EBD36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9C1CC" w14:textId="6D1A9D6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C7F6E" w14:textId="3115DAC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2AEECE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5F28E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Maravilha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6F698" w14:textId="20C45E2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2.565,83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F0A38" w14:textId="34A1119B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-475,13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800DA" w14:textId="2E76D41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5845C" w14:textId="1FB3615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39D1A" w14:textId="3FAAA23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5C8379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40AF3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Orleans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4F7BA" w14:textId="285C415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1.807,60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06054" w14:textId="222D43B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283,10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C547B" w14:textId="101E271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19D9D" w14:textId="6FCE9B0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8934F" w14:textId="641D8D0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5AE78CF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A2387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Papanduva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1D34C" w14:textId="7642FA78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1.736,49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401F9" w14:textId="3D8ADC1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354,21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C6E7F" w14:textId="5CB7C4D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7CB17" w14:textId="1108608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6F9BD" w14:textId="096ADEE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0B40DCE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7E09D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Pomerode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08455" w14:textId="028FCE5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2.158,81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18B8C" w14:textId="1329D1FF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-68,11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332BA" w14:textId="63F5F39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E049A" w14:textId="6D8E15F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36B86" w14:textId="7EED43B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0BA8D8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67E7A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Porto Belo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EE6E3" w14:textId="61EAFC06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3.589,88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C60C3" w14:textId="4669D83C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-1.499,18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911ED" w14:textId="6F4CFE6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178F4" w14:textId="77C7C32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A09E6" w14:textId="4596890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8CD040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541A0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Rio Negrinho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36413" w14:textId="0ED3630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2.757,07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1BA5" w14:textId="6599634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-666,37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874C4" w14:textId="3B12E37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4455D" w14:textId="5EAD795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5E98A" w14:textId="4013E28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9B6E4E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1A4BE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Santo Amaro da Imperatriz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9D913" w14:textId="5E8ABCC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2.919,77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995C0" w14:textId="4882100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-829,07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2DD84" w14:textId="55E6478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8C09B" w14:textId="7E531B3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1E83A" w14:textId="55484C5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90FB1F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F5B3A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São João Batista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B733F" w14:textId="0B79628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3.396,94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1140D" w14:textId="40ACCA35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-1.306,24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AFA3C" w14:textId="51A5C8E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E9C86" w14:textId="60180B5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79A84" w14:textId="1578243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F29AA6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C1074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São Joaquim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FE7F0" w14:textId="4AC5CA6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1.485,01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1CC0F" w14:textId="3FD636E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605,69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E4E8A" w14:textId="3D12CF8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7DDFA" w14:textId="15B0AE6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B6B21" w14:textId="361EC9D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7FB48F4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1977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São Lourenço do Oeste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FB5FC" w14:textId="20F1D65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1.397,49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55086" w14:textId="1805527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693,21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F058F" w14:textId="5632B1B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539D5" w14:textId="71D9C86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87605" w14:textId="4AE9CCF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5B84602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8B11D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Sombrio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F9328" w14:textId="78B7843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1.211,77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D3568" w14:textId="1F38DC66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878,93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6A263" w14:textId="066A015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06E01" w14:textId="2BC1607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9057D" w14:textId="349F49A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5A837C1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AA167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Tijucas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93FC" w14:textId="3357306E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3.011,97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FDA6D" w14:textId="636BE7A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-921,27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B6F8F" w14:textId="5DD8F53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3AEF2" w14:textId="67431FC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B4643" w14:textId="15262FD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812248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B583E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Trombudo Central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5019D" w14:textId="32E9C3B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2.276,51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BBBA1" w14:textId="3DA1FCA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-185,81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9DB65" w14:textId="7506273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2653E" w14:textId="081A65B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2D42A" w14:textId="77BCA19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8E00F2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01DA5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Turvo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E0B2D" w14:textId="4D059EC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1.803,18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F74B8" w14:textId="0A6590F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287,52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D999A" w14:textId="1A906A6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A6BDC" w14:textId="314F137D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89244" w14:textId="41AB77F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76C01F5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1F37A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Xaxim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684E2" w14:textId="6BA89EE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2.729,30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4ABB7" w14:textId="006B4335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-638,60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C6E9D" w14:textId="6A269C4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C3C6C" w14:textId="6646C75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6EEB2" w14:textId="445ACD4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FB800A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CF0B0" w14:textId="126AE6F3" w:rsidR="00A907E0" w:rsidRPr="00AB204C" w:rsidRDefault="00A907E0" w:rsidP="00A907E0">
            <w:pPr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</w:rPr>
              <w:t>3ª PJ de Tijucas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A849A" w14:textId="6FE17BB0" w:rsidR="00A907E0" w:rsidRPr="00AB204C" w:rsidRDefault="006A69E2" w:rsidP="00A907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2915,50</w:t>
            </w:r>
            <w:r w:rsidRPr="00AB204C"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DDAAA" w14:textId="3C76D65D" w:rsidR="00A907E0" w:rsidRPr="00AB204C" w:rsidRDefault="006A69E2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-824,50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A99FA" w14:textId="360A9423" w:rsidR="00A907E0" w:rsidRPr="00AB204C" w:rsidRDefault="006A69E2" w:rsidP="00A907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1ED28" w14:textId="4EE1E133" w:rsidR="00A907E0" w:rsidRPr="00AB204C" w:rsidRDefault="006A69E2" w:rsidP="00A907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3C923" w14:textId="4A893D3D" w:rsidR="00A907E0" w:rsidRPr="00AB204C" w:rsidRDefault="006A69E2" w:rsidP="00A907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FFB0F2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F5666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Anchieta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26265" w14:textId="3EE47AED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1.412,69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58047" w14:textId="43712B3B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678,01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6F77D" w14:textId="6A828AE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14C21" w14:textId="2D18169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26009" w14:textId="102761B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342F95C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091B3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Anita Garibaldi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24DA8" w14:textId="5E4CB7BA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1.756,23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9E067" w14:textId="67944C0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334,47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29600" w14:textId="51DB9E0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15BE3" w14:textId="714ABE3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EDDCB" w14:textId="5B6F78D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45B8025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1D5C0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Armazém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1F427" w14:textId="40314E6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2.203,88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047FF" w14:textId="3F34867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-113,18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6D496" w14:textId="5E7B2FC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34E4" w14:textId="36E60D6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7E3B9" w14:textId="329C6C1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BD4215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E2D5A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Ascurra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EB18F" w14:textId="3E99E4F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1.925,71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E88F2" w14:textId="5D17AE1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164,99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8AF7D" w14:textId="35EBF2D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126C0" w14:textId="37CF1FC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7382" w14:textId="2004008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4D0F6C4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EC0CC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Bom Retiro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71792" w14:textId="30F0C06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2.463,79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FFE20" w14:textId="707DA168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-373,09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4F369" w14:textId="5495C51D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AB846" w14:textId="10B7C39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C0098" w14:textId="74D7AB2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17F8AD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AE92B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Campo Belo do Sul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FF8A1" w14:textId="1F11000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1.746,79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20271" w14:textId="1EA60DD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343,91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48D9A" w14:textId="10CE10ED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94428" w14:textId="4C6BFD1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88BFE" w14:textId="65D8F62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5AF6775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DD517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Campo Erê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48051" w14:textId="6A3A4476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1.693,73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B564E" w14:textId="636CC84A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396,97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AAE9F" w14:textId="4F691D9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A041E" w14:textId="0EA15D1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CE47D" w14:textId="5F7CDB0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5A248D4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CF59C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Capivari de Baixo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73391" w14:textId="586146BF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2.332,86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22FF8" w14:textId="5F4CB60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-242,16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72552" w14:textId="53EC553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F87A9" w14:textId="2C8D1FF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46C88" w14:textId="3D10983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A3AFDF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C9789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Catanduvas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E4C31" w14:textId="26E3EC1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1.409,60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DE372" w14:textId="1CEFB05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681,10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B589D" w14:textId="40ACE42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374D2" w14:textId="43BA7CE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58AD0" w14:textId="6456424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5F96A76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DD39B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Coronel Freitas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BCA36" w14:textId="10E5455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2.321,72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9387B" w14:textId="324BC66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-231,02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8AFBC" w14:textId="5C392C2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A8C19" w14:textId="1860B5C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D7BE4" w14:textId="51298D2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37A51E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0E01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Correia Pinto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60711" w14:textId="46A1CE4E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2.408,54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9F4AF" w14:textId="20063E7F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-317,84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CD1C9" w14:textId="4219A59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01BC" w14:textId="6CF1FB6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44A7C" w14:textId="1A457F3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FE2F25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62453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Cunha Porã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C7092" w14:textId="48746CEA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1.003,10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78AE0" w14:textId="2A985E0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1.087,60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77457" w14:textId="772D7B9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6F397" w14:textId="26EBA60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BB45C" w14:textId="394C2CE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48844D8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86B19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Descanso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14FFB" w14:textId="35831A0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1.364,80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64F57" w14:textId="325B64B2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725,90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E7987" w14:textId="3A64ABF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8D701" w14:textId="4326B03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D2C96" w14:textId="3E44489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0FD1013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04357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Forquilhinha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412A9" w14:textId="018A9A9F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1.865,66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C9DC2" w14:textId="7732BEB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225,04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F670" w14:textId="5CA18B5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71428" w14:textId="3C6A80B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D2AD4" w14:textId="5CD7A6B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417EC34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CB6F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Garuva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15877" w14:textId="3D5A86F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1.683,04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B795C" w14:textId="70CAE88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407,66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BBE19" w14:textId="5824B9D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8B2B5" w14:textId="13F944E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C7344" w14:textId="5CD4C0F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1D25555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76BBE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Herval d´Oeste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D1ACA" w14:textId="54F7F32A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3.179,93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64C9" w14:textId="3346E3CD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-1.089,23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C7612" w14:textId="68FC5B7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A5E8B" w14:textId="344CB40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9B157" w14:textId="7DA2357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510AAE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69775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Imaruí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D4296" w14:textId="4738843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1.367,14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06197" w14:textId="419DECD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723,56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CA351" w14:textId="52E9414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21C84" w14:textId="5979821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CAF5F" w14:textId="258011D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20404A1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A10A7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Ipumirim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DA651" w14:textId="5E35631C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1.662,72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24E7D" w14:textId="6293C4E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427,98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9DBD1" w14:textId="3D38E6A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2A290" w14:textId="4AF673E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34CA5" w14:textId="6BCA5FA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1A9A803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6D015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 xml:space="preserve">PJ de </w:t>
            </w:r>
            <w:proofErr w:type="spellStart"/>
            <w:r w:rsidRPr="00AB204C">
              <w:rPr>
                <w:rFonts w:ascii="Arial" w:hAnsi="Arial" w:cs="Arial"/>
              </w:rPr>
              <w:t>Itá</w:t>
            </w:r>
            <w:proofErr w:type="spellEnd"/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9A845" w14:textId="4128124C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1.188,55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93576" w14:textId="59F4BE3C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902,15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4B3E8" w14:textId="4DC5777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67C0F" w14:textId="2B8507B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2ECE" w14:textId="2986D30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56FD84B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55655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 xml:space="preserve">PJ de </w:t>
            </w:r>
            <w:proofErr w:type="spellStart"/>
            <w:r w:rsidRPr="00AB204C">
              <w:rPr>
                <w:rFonts w:ascii="Arial" w:hAnsi="Arial" w:cs="Arial"/>
              </w:rPr>
              <w:t>Itaiópolis</w:t>
            </w:r>
            <w:proofErr w:type="spellEnd"/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D5FD" w14:textId="3952C16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1.996,18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74651" w14:textId="1D32DD1D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94,52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1718E" w14:textId="34596BB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E5683" w14:textId="6585EE3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9B83B" w14:textId="5E11CB8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05FB5B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8BBFD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Itapiranga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0C781" w14:textId="36D182ED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1.591,15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27D99" w14:textId="435968CB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499,55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93956" w14:textId="6BB95E9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98184" w14:textId="416FC12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A86BB" w14:textId="77526C8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2120816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27030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Lauro Muller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6D7C0" w14:textId="1E988C0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2.077,77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FB365" w14:textId="5816039E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12,93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210F1" w14:textId="3019818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0D2EE" w14:textId="5D8C059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C528" w14:textId="5FC060D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486A64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E9AB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Lebon Régis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E325F" w14:textId="5D40986C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2.170,35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F13B2" w14:textId="5F95B65D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-79,65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35B72" w14:textId="72507EF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7FEB4" w14:textId="15236F3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31483" w14:textId="0B6DA41D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CC7270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4DC16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Meleiro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C14FB" w14:textId="122443B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1.024,18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A49E" w14:textId="0D81F23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1.066,52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12D85" w14:textId="083DA2F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C255A" w14:textId="3FA07FB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1C609" w14:textId="0B5087F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2D53E5A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16A0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Modelo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DE538" w14:textId="1445E30D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1.255,28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F812A" w14:textId="4D35049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835,42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B10B6" w14:textId="2B7CEB9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CD18A" w14:textId="7265F58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F502E" w14:textId="4C897D2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32CC1DB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D3812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 xml:space="preserve">PJ de </w:t>
            </w:r>
            <w:proofErr w:type="spellStart"/>
            <w:r w:rsidRPr="00AB204C">
              <w:rPr>
                <w:rFonts w:ascii="Arial" w:hAnsi="Arial" w:cs="Arial"/>
              </w:rPr>
              <w:t>Mondaí</w:t>
            </w:r>
            <w:proofErr w:type="spellEnd"/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CB133" w14:textId="582425F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1.870,65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6E73D" w14:textId="05FCDC16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220,05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1F6B7" w14:textId="51925EA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27F02" w14:textId="7745728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F2FDE" w14:textId="3E475A5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634B7BF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C7C39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Otacílio Costa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67DE3" w14:textId="7DD1501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1.847,93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82584" w14:textId="5093EE5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242,77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3E756" w14:textId="5260B4F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E926E" w14:textId="630B0B8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444AC" w14:textId="39C6CCF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4E08098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F6169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Palmitos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8D934" w14:textId="61F9861F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2.312,89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1747C" w14:textId="562A675A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-222,19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E95A9" w14:textId="1AB1975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03B5B" w14:textId="2A07B142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1C60F" w14:textId="042803D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041F2C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863FF" w14:textId="2213A3F9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Penha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10D18" w14:textId="6EA08AE3" w:rsidR="00A907E0" w:rsidRPr="00AB204C" w:rsidRDefault="00A907E0" w:rsidP="00A907E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</w:rPr>
              <w:t>2091</w:t>
            </w:r>
            <w:r w:rsidRPr="00AB204C"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03B4B" w14:textId="33CBBDF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F8376" w14:textId="0324E38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33032" w14:textId="3939830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C980D" w14:textId="6E64FE0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B204C" w:rsidRPr="00AB204C" w14:paraId="73F54A0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2AFAD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Pinhalzinho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A50B2" w14:textId="306C80C5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2.908,24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69620" w14:textId="3523AB2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-817,54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A452E" w14:textId="4347A29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CE3C8" w14:textId="2E35090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B42F9" w14:textId="43A7C4F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F970FF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7082E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Ponte Serrada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18164" w14:textId="4D94C02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2.467,78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D810B" w14:textId="34691D08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-377,08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C40D0" w14:textId="163BB11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F3FC8" w14:textId="0B04864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EBBCA" w14:textId="47A05F5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AA0785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B8F68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Presidente Getúlio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9501E" w14:textId="5E9CC06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2.916,75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33F60" w14:textId="3F8B820A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-826,05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333B8" w14:textId="6E761E4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3FE9F" w14:textId="4474D1A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BFF5E" w14:textId="509AD1B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82BD68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473A0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Quilombo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47D71" w14:textId="3E8D412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1.901,44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D3A5C" w14:textId="66089412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189,26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49AE4" w14:textId="5E6D786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6CA89" w14:textId="28B2115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4BBF7" w14:textId="524F25D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5A8C46C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21D83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Rio do Campo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2F8F6" w14:textId="4C083414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1.300,28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5F56C" w14:textId="7225599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790,42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4F40C" w14:textId="416BAC0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33298" w14:textId="5AB288B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8F7EF" w14:textId="0E33B2F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5C99AE0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4B1B6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Rio do Oeste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27666" w14:textId="71C2B9BB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1.575,58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4F462" w14:textId="1DEAFB0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515,12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01876" w14:textId="7065897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73DF0" w14:textId="02569A7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FD636" w14:textId="4F711FD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0377D3E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64FA3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Santa Cecília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9D4D2" w14:textId="565C2C4D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3.009,35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61D09" w14:textId="5AAC26A9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-918,65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4A436" w14:textId="41DFA66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C701B" w14:textId="3BFF440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57008" w14:textId="4AE1005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66D5ED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8F519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Santa Rosa do Sul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F920E" w14:textId="291C5912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2.475,95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2F1FC" w14:textId="1953FE4F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-385,25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A34A8" w14:textId="34D67D2B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2B7EC" w14:textId="238CAE9E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696A1" w14:textId="6713AEA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403E3A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B3C39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São Carlos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2330F" w14:textId="3F91CBE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2.143,34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D883D" w14:textId="464FD92B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-52,64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05211" w14:textId="791F180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94212" w14:textId="38EA8217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89BF5" w14:textId="178D7E6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874A53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CC8C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São Domingos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DDE4" w14:textId="57471D0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2.885,03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D5529" w14:textId="004B1081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-794,33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8DDDC" w14:textId="2A370B4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42433" w14:textId="1CB8CF81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DAC37" w14:textId="78FD557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16791F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29308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São José do Cedro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F7D43" w14:textId="5E31686A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2.096,58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547A3" w14:textId="5AC4DC16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-5,88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9F8F3" w14:textId="29C57D25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08016" w14:textId="185EBB1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E7E7F" w14:textId="053C92F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DDF240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6D984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Seara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3664E" w14:textId="287F804D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1.567,05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8B7DE" w14:textId="4D3C0CD0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523,65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2B177" w14:textId="7FDDC76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EF8B2" w14:textId="7A374F18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7B607" w14:textId="36E2510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6888AF6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4FEC5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 xml:space="preserve">PJ de </w:t>
            </w:r>
            <w:proofErr w:type="spellStart"/>
            <w:r w:rsidRPr="00AB204C">
              <w:rPr>
                <w:rFonts w:ascii="Arial" w:hAnsi="Arial" w:cs="Arial"/>
              </w:rPr>
              <w:t>Taió</w:t>
            </w:r>
            <w:proofErr w:type="spellEnd"/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EC5A0" w14:textId="3E69E2FD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2.448,36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060EC" w14:textId="13C4611B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-357,66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2F062" w14:textId="234AE5B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CD7B6" w14:textId="0B5A659C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C417A" w14:textId="25F8CEE4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11012D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B4B9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Tangará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80C06" w14:textId="7F35D5A7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1.411,64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234D1" w14:textId="6FCDFE9B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679,06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32AE" w14:textId="5525C3AA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227B0" w14:textId="24D02B7F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942B0" w14:textId="61217FB3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3D07857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E7ADF" w14:textId="77777777" w:rsidR="00A907E0" w:rsidRPr="00AB204C" w:rsidRDefault="00A907E0" w:rsidP="00A907E0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PJ de Urubici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C6985" w14:textId="4F526E63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1.798,63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8E91D" w14:textId="4CAD6A2F" w:rsidR="00A907E0" w:rsidRPr="00AB204C" w:rsidRDefault="00A907E0" w:rsidP="00A907E0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292,07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3BBA7" w14:textId="5D2CEAB0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2BF66" w14:textId="1F345B06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57BB4" w14:textId="3694BD09" w:rsidR="00A907E0" w:rsidRPr="00AB204C" w:rsidRDefault="00A907E0" w:rsidP="00A907E0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58E033EE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77D8B" w14:textId="77777777" w:rsidR="00A907E0" w:rsidRPr="00AB204C" w:rsidRDefault="00A907E0" w:rsidP="00A907E0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média¹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82580" w14:textId="2FA88CEA" w:rsidR="00A907E0" w:rsidRPr="00AB204C" w:rsidRDefault="00A907E0" w:rsidP="00A907E0">
            <w:pPr>
              <w:pStyle w:val="Contedodatabela"/>
              <w:jc w:val="center"/>
              <w:rPr>
                <w:rFonts w:ascii="Arial" w:hAnsi="Arial"/>
                <w:b/>
                <w:bCs/>
                <w:vertAlign w:val="superscript"/>
              </w:rPr>
            </w:pPr>
            <w:r w:rsidRPr="00AB204C">
              <w:rPr>
                <w:rFonts w:ascii="Arial" w:hAnsi="Arial"/>
                <w:b/>
                <w:bCs/>
              </w:rPr>
              <w:t>1.818</w:t>
            </w:r>
            <w:r w:rsidRPr="00AB204C">
              <w:rPr>
                <w:rFonts w:ascii="Arial" w:hAnsi="Arial"/>
                <w:b/>
                <w:bCs/>
                <w:vertAlign w:val="superscript"/>
              </w:rPr>
              <w:t>4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3577A" w14:textId="77777777" w:rsidR="00A907E0" w:rsidRPr="00AB204C" w:rsidRDefault="00A907E0" w:rsidP="00A907E0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F8ABD" w14:textId="77777777" w:rsidR="00A907E0" w:rsidRPr="00AB204C" w:rsidRDefault="00A907E0" w:rsidP="00A907E0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A169B" w14:textId="77777777" w:rsidR="00A907E0" w:rsidRPr="00AB204C" w:rsidRDefault="00A907E0" w:rsidP="00A907E0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1F6A7" w14:textId="77777777" w:rsidR="00A907E0" w:rsidRPr="00AB204C" w:rsidRDefault="00A907E0" w:rsidP="00A907E0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B204C" w:rsidRPr="00AB204C" w14:paraId="44CAAEDD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52929" w14:textId="77777777" w:rsidR="00A907E0" w:rsidRPr="00AB204C" w:rsidRDefault="00A907E0" w:rsidP="00A907E0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excedente do Grupo²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8D713" w14:textId="3C4B9D64" w:rsidR="00A907E0" w:rsidRPr="00AB204C" w:rsidRDefault="00A907E0" w:rsidP="00A907E0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2091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FAAD3" w14:textId="77777777" w:rsidR="00A907E0" w:rsidRPr="00AB204C" w:rsidRDefault="00A907E0" w:rsidP="00A907E0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93FF6" w14:textId="77777777" w:rsidR="00A907E0" w:rsidRPr="00AB204C" w:rsidRDefault="00A907E0" w:rsidP="00A907E0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79C01" w14:textId="77777777" w:rsidR="00A907E0" w:rsidRPr="00AB204C" w:rsidRDefault="00A907E0" w:rsidP="00A907E0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8B1D3" w14:textId="77777777" w:rsidR="00A907E0" w:rsidRPr="00AB204C" w:rsidRDefault="00A907E0" w:rsidP="00A907E0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2EA32B81" w14:textId="77777777" w:rsidR="003D45CA" w:rsidRPr="00AB204C" w:rsidRDefault="003D45CA" w:rsidP="001919D0">
      <w:pPr>
        <w:pStyle w:val="Standard"/>
        <w:ind w:left="6179"/>
        <w:jc w:val="center"/>
        <w:rPr>
          <w:rFonts w:ascii="Arial" w:hAnsi="Arial"/>
          <w:b/>
          <w:bCs/>
        </w:rPr>
      </w:pPr>
    </w:p>
    <w:p w14:paraId="44C8B7D3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¹ Movimentação média do grupo é a soma de todas as movimentações individuais dividida pelo número de Promotorias de Justiça.</w:t>
      </w:r>
    </w:p>
    <w:p w14:paraId="6340E9D3" w14:textId="120103F0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² Movimentação excedente do grupo (antiga</w:t>
      </w:r>
      <w:r w:rsidR="001C1CA3" w:rsidRPr="00AB204C">
        <w:rPr>
          <w:rFonts w:ascii="Arial" w:hAnsi="Arial"/>
        </w:rPr>
        <w:t xml:space="preserve"> </w:t>
      </w:r>
      <w:r w:rsidRPr="00AB204C">
        <w:rPr>
          <w:rFonts w:ascii="Arial" w:hAnsi="Arial"/>
        </w:rPr>
        <w:t>média paradigma) equivale à movimentação média do grupo acrescida de 15%.</w:t>
      </w:r>
    </w:p>
    <w:p w14:paraId="4C572B21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³ Déficit de movimentação é a diferença entre a movimentação excedente do grupo e a movimentação individual da Promotoria de Justiça que precisa ser compensada.</w:t>
      </w:r>
    </w:p>
    <w:p w14:paraId="471E64E8" w14:textId="04A18A29" w:rsidR="007F68C3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  <w:vertAlign w:val="superscript"/>
        </w:rPr>
        <w:t>4</w:t>
      </w:r>
      <w:r w:rsidRPr="00AB204C">
        <w:rPr>
          <w:rFonts w:ascii="Arial" w:hAnsi="Arial"/>
        </w:rPr>
        <w:t xml:space="preserve"> Média obtida após análise estatística com eliminação dos valores discrepantes</w:t>
      </w:r>
      <w:r w:rsidR="00F35C32" w:rsidRPr="00AB204C">
        <w:rPr>
          <w:rFonts w:ascii="Arial" w:hAnsi="Arial"/>
        </w:rPr>
        <w:t>.</w:t>
      </w:r>
    </w:p>
    <w:p w14:paraId="7264D97B" w14:textId="77777777" w:rsidR="00890FEA" w:rsidRPr="00AB204C" w:rsidRDefault="00F35C32" w:rsidP="001919D0">
      <w:pPr>
        <w:widowControl/>
        <w:suppressAutoHyphens w:val="0"/>
        <w:ind w:left="6179"/>
        <w:rPr>
          <w:rFonts w:ascii="Arial" w:hAnsi="Arial" w:cs="Arial"/>
        </w:rPr>
      </w:pPr>
      <w:r w:rsidRPr="00AB204C">
        <w:rPr>
          <w:rFonts w:ascii="Arial" w:hAnsi="Arial" w:cs="Arial"/>
          <w:vertAlign w:val="superscript"/>
        </w:rPr>
        <w:t xml:space="preserve">5 </w:t>
      </w:r>
      <w:r w:rsidRPr="00AB204C">
        <w:rPr>
          <w:rFonts w:ascii="Arial" w:hAnsi="Arial" w:cs="Arial"/>
        </w:rPr>
        <w:t>Média proporcional ao tempo de funcionamento.</w:t>
      </w:r>
    </w:p>
    <w:p w14:paraId="68B18DA3" w14:textId="1FFD1789" w:rsidR="00A907E0" w:rsidRPr="00AB204C" w:rsidRDefault="00890FEA" w:rsidP="001919D0">
      <w:pPr>
        <w:widowControl/>
        <w:suppressAutoHyphens w:val="0"/>
        <w:ind w:left="6179"/>
        <w:rPr>
          <w:rFonts w:ascii="Arial" w:hAnsi="Arial" w:cs="Arial"/>
        </w:rPr>
      </w:pPr>
      <w:r w:rsidRPr="00AB204C">
        <w:rPr>
          <w:rFonts w:ascii="Arial" w:hAnsi="Arial" w:cs="Arial"/>
          <w:vertAlign w:val="superscript"/>
        </w:rPr>
        <w:t xml:space="preserve">6 </w:t>
      </w:r>
      <w:r w:rsidRPr="00AB204C">
        <w:rPr>
          <w:rFonts w:ascii="Arial" w:hAnsi="Arial" w:cs="Arial"/>
        </w:rPr>
        <w:t>Média proporcional ao tempo de funcionamento com a nova atr</w:t>
      </w:r>
      <w:r w:rsidR="000A0C00" w:rsidRPr="00AB204C">
        <w:rPr>
          <w:rFonts w:ascii="Arial" w:hAnsi="Arial" w:cs="Arial"/>
        </w:rPr>
        <w:t>i</w:t>
      </w:r>
      <w:r w:rsidRPr="00AB204C">
        <w:rPr>
          <w:rFonts w:ascii="Arial" w:hAnsi="Arial" w:cs="Arial"/>
        </w:rPr>
        <w:t>buição.</w:t>
      </w:r>
    </w:p>
    <w:p w14:paraId="4B7C99FE" w14:textId="46D11CD5" w:rsidR="00A907E0" w:rsidRPr="00AB204C" w:rsidRDefault="00A907E0" w:rsidP="001919D0">
      <w:pPr>
        <w:widowControl/>
        <w:suppressAutoHyphens w:val="0"/>
        <w:ind w:left="6179"/>
        <w:rPr>
          <w:rFonts w:ascii="Arial" w:hAnsi="Arial" w:cs="Arial"/>
        </w:rPr>
      </w:pPr>
      <w:r w:rsidRPr="00AB204C">
        <w:rPr>
          <w:rFonts w:ascii="Arial" w:hAnsi="Arial" w:cs="Arial"/>
          <w:vertAlign w:val="superscript"/>
        </w:rPr>
        <w:t xml:space="preserve">7 </w:t>
      </w:r>
      <w:r w:rsidRPr="00AB204C">
        <w:rPr>
          <w:rFonts w:ascii="Arial" w:hAnsi="Arial" w:cs="Arial"/>
        </w:rPr>
        <w:t>Média da 1ª e 2ª Promotorias de Justiça de Tijucas</w:t>
      </w:r>
      <w:r w:rsidR="003062B1" w:rsidRPr="00AB204C">
        <w:rPr>
          <w:rFonts w:ascii="Arial" w:hAnsi="Arial" w:cs="Arial"/>
        </w:rPr>
        <w:t>.</w:t>
      </w:r>
    </w:p>
    <w:p w14:paraId="7C47B29C" w14:textId="7354B5DE" w:rsidR="007F68C3" w:rsidRPr="00AB204C" w:rsidRDefault="00A907E0" w:rsidP="001919D0">
      <w:pPr>
        <w:widowControl/>
        <w:suppressAutoHyphens w:val="0"/>
        <w:ind w:left="6179"/>
        <w:rPr>
          <w:rFonts w:ascii="Arial" w:eastAsia="SimSun" w:hAnsi="Arial" w:cs="Arial"/>
          <w:lang w:bidi="hi-IN"/>
        </w:rPr>
      </w:pPr>
      <w:r w:rsidRPr="00AB204C">
        <w:rPr>
          <w:rFonts w:ascii="Arial" w:hAnsi="Arial" w:cs="Arial"/>
          <w:vertAlign w:val="superscript"/>
        </w:rPr>
        <w:t xml:space="preserve">8 </w:t>
      </w:r>
      <w:r w:rsidRPr="00AB204C">
        <w:rPr>
          <w:rFonts w:ascii="Arial" w:hAnsi="Arial" w:cs="Arial"/>
        </w:rPr>
        <w:t>Média do Grupo 1 dado à Promotoria instalada recentemente.</w:t>
      </w:r>
      <w:r w:rsidR="007F68C3" w:rsidRPr="00AB204C">
        <w:rPr>
          <w:rFonts w:ascii="Arial" w:hAnsi="Arial" w:cs="Arial"/>
        </w:rPr>
        <w:br w:type="page"/>
      </w:r>
    </w:p>
    <w:tbl>
      <w:tblPr>
        <w:tblW w:w="8775" w:type="dxa"/>
        <w:tblInd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778"/>
        <w:gridCol w:w="1244"/>
        <w:gridCol w:w="1191"/>
        <w:gridCol w:w="1047"/>
        <w:gridCol w:w="744"/>
      </w:tblGrid>
      <w:tr w:rsidR="00AB204C" w:rsidRPr="00AB204C" w14:paraId="756A31DF" w14:textId="77777777" w:rsidTr="001919D0">
        <w:trPr>
          <w:trHeight w:val="820"/>
        </w:trPr>
        <w:tc>
          <w:tcPr>
            <w:tcW w:w="8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643F6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Grupo 2 – FINAL OU ESPECIAL com atribuição preponderante na área CRIMINAL</w:t>
            </w:r>
          </w:p>
        </w:tc>
      </w:tr>
      <w:tr w:rsidR="00AB204C" w:rsidRPr="00AB204C" w14:paraId="3811A4BF" w14:textId="77777777" w:rsidTr="001919D0">
        <w:trPr>
          <w:trHeight w:val="820"/>
        </w:trPr>
        <w:tc>
          <w:tcPr>
            <w:tcW w:w="2771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81B72" w14:textId="77777777" w:rsidR="003D45CA" w:rsidRPr="00AB204C" w:rsidRDefault="00245F41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Promotorias de Justiça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19965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Movimentação individual</w:t>
            </w:r>
          </w:p>
        </w:tc>
        <w:tc>
          <w:tcPr>
            <w:tcW w:w="1244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654EA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Déficit de movimen-tação³</w:t>
            </w:r>
          </w:p>
        </w:tc>
        <w:tc>
          <w:tcPr>
            <w:tcW w:w="2982" w:type="dxa"/>
            <w:gridSpan w:val="3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468B4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Alternativas de cadastros a receber para compensar (art. 6º)</w:t>
            </w:r>
          </w:p>
        </w:tc>
      </w:tr>
      <w:tr w:rsidR="00AB204C" w:rsidRPr="00AB204C" w14:paraId="7ED7A33D" w14:textId="77777777" w:rsidTr="001919D0">
        <w:trPr>
          <w:trHeight w:val="820"/>
        </w:trPr>
        <w:tc>
          <w:tcPr>
            <w:tcW w:w="2771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A07AF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58551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82582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39EBA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1B7D2FBF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2C9D74A0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Processo Judicial </w:t>
            </w:r>
            <w:r w:rsidRPr="00AB204C">
              <w:rPr>
                <w:rFonts w:ascii="Arial" w:hAnsi="Arial" w:cs="Arial"/>
                <w:b/>
                <w:bCs/>
              </w:rPr>
              <w:t>(inc. I)</w:t>
            </w:r>
          </w:p>
        </w:tc>
        <w:tc>
          <w:tcPr>
            <w:tcW w:w="1047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FE77B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3EB02CDB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07B598DE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NF</w:t>
            </w:r>
          </w:p>
          <w:p w14:paraId="5CB61ED0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II)</w:t>
            </w:r>
          </w:p>
        </w:tc>
        <w:tc>
          <w:tcPr>
            <w:tcW w:w="744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90B2C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28BE6942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2BD8CD63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 xml:space="preserve"> IC</w:t>
            </w:r>
          </w:p>
          <w:p w14:paraId="374C2296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III)</w:t>
            </w:r>
          </w:p>
        </w:tc>
      </w:tr>
      <w:tr w:rsidR="00AB204C" w:rsidRPr="00AB204C" w14:paraId="43AA42A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57B1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6F6F2" w14:textId="3924780A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1.846,35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C6CFF" w14:textId="17490EE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814,75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E2643" w14:textId="31AA4DA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EB7F2" w14:textId="6D71B82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3B66C" w14:textId="3EB2FB73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6C53418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BA60E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Balneário Camboriú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E596E" w14:textId="471DDAC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2.001,17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98BA1" w14:textId="68CD9EEA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659,93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E81F2" w14:textId="73653CA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BEE50" w14:textId="0DD580C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26541" w14:textId="52BA3A8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4391B5B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6E7B6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Biguaçu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4062A" w14:textId="5F5E87D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2.235,42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D32F3" w14:textId="33565F89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425,68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88F3C" w14:textId="4D63CD3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BCD7D" w14:textId="08C3B89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6DBF9" w14:textId="578CCF3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1C22685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707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Blumenau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C4ACC" w14:textId="488D250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2.080,58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E305A" w14:textId="139BCD29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580,52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1C809" w14:textId="4FF58B4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3C4DC" w14:textId="19EDF68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3D940" w14:textId="5917153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031E66E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956EC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Braço do Norte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897F7" w14:textId="69D18D8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2.832,39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BEDD" w14:textId="5B1A4ED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-171,29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8FFD9" w14:textId="6595FB6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C0053" w14:textId="45DB8EF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5377C" w14:textId="13096C8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6577B9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E004F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Chapecó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EBB7A" w14:textId="272F38A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2.295,48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B33EE" w14:textId="1B4EBF9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365,62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3E7A2" w14:textId="6B966BF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A1835" w14:textId="04B8972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F6160" w14:textId="388C9F3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5CB4857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D0FEB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Concórdia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88FD4" w14:textId="599E2D5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4.037,85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2693F" w14:textId="3718832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-1.376,75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C5653" w14:textId="05C5FE1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89016" w14:textId="17B0A54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C5EFA" w14:textId="6EC132C3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75CDF6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2298A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Criciúma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42C9" w14:textId="243F7E4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3.101,06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F06F0" w14:textId="426D639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-439,96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A1103" w14:textId="04C555D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B622D" w14:textId="217B858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23A22" w14:textId="1ABD82A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6984B6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33CF8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Fraiburgo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6EC07" w14:textId="32DBA7A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3.157,83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9C4FF" w14:textId="79915BB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-496,73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75F9A" w14:textId="7349090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B5F2D" w14:textId="53EBD6F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F1F16" w14:textId="19A1920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1A04E0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0D7E0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Itajaí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68E29" w14:textId="2FBABCC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2.427,88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6FF2" w14:textId="58782B2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233,23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B6179" w14:textId="666BCC0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7082B" w14:textId="507F8FF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12FB6" w14:textId="48C406D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79AA7E7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63F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Joinville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1C2C4" w14:textId="29E910B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1.987,40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9BBBD" w14:textId="151BA54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673,70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3EFAB" w14:textId="23478B2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E3AD4" w14:textId="0AB2F6B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3AA55" w14:textId="0EB0B61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32E81AB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31B6A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Lages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F6630" w14:textId="6D32D79A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2.195,17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FE725" w14:textId="60A033D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465,93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380FC" w14:textId="2C4716E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817D8" w14:textId="3E4687B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77A35" w14:textId="32D2461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29FF5AD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F788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Laguna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8E038" w14:textId="528625B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2.238,32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E8694" w14:textId="7CF0940A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422,78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DCB7C" w14:textId="47D881F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42738" w14:textId="57FE490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15AA6" w14:textId="514568A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629E6E3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C96F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São José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93A2E" w14:textId="7F6166D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1.875,63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9E17D" w14:textId="346C4FE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785,48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C25AB" w14:textId="6ECC2B2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DDFDE" w14:textId="29A04D43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2442D" w14:textId="05C0D1F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3A29100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6A465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Tubarão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D98EB" w14:textId="56B3615B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2.116,17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074AB" w14:textId="3A42059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544,93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8A35B" w14:textId="5142D2C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FAEBA" w14:textId="0B9D206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EF926" w14:textId="25F07F1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218D9F2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7D11A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DAB03" w14:textId="3AAAC7A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2.342,10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66063" w14:textId="11DD664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319,00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AF0C" w14:textId="164831E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44D95" w14:textId="6AAF4C9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10807" w14:textId="621B6A9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07AECBE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068BF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Balneário Camboriú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F5AB3" w14:textId="44BB666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2.100,73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773C5" w14:textId="75AA2F6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560,37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1383C" w14:textId="50D431B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756AD" w14:textId="778408A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4EE83" w14:textId="1F4DD4D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14A1AF9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8C70" w14:textId="31771ECE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Balneário Piçarras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B8D0F" w14:textId="64556C5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2.815,77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F79A0" w14:textId="1CEA3CD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-154,67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9CEA8" w14:textId="07EA85C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9F393" w14:textId="4B1B2F6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221A6" w14:textId="6CF69C3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A69D32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0BB6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Blumenau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1704" w14:textId="3C2A326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2.625,56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6ED29" w14:textId="612BFE0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35,54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52FB7" w14:textId="4BD4F33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42F96" w14:textId="4382F55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2587F" w14:textId="120A260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4926BA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68942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Braço do Norte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CA01D" w14:textId="39DC695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2.620,14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74B2E" w14:textId="6FBE610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40,96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C0AF6" w14:textId="2A62A3B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D64BE" w14:textId="252F083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EC402" w14:textId="185AAE9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F601C8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8A0D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Camboriú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004CB" w14:textId="57C30DB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3.187,31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4B6AA" w14:textId="759C889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-526,21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06634" w14:textId="69E8F92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DDFEA" w14:textId="29AB114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3D3C5" w14:textId="22C2AEE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D27607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28F4E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Campos Novos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06246" w14:textId="70F22C2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2.634,31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0773" w14:textId="1130838A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26,79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58F89" w14:textId="21BCB32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03C8E" w14:textId="5F31B3D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FFFDB" w14:textId="10CCFC53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21CE03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C318F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Canoinhas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6189D" w14:textId="1593B12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2.453,97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AF475" w14:textId="0D32FCA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207,13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119E7" w14:textId="22F8BEF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B6DE3" w14:textId="3BC3CAA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3756E" w14:textId="61421AD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79CE2B8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377DA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Chapecó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AB0E" w14:textId="5DFEE8D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2.712,21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40F28" w14:textId="7813835B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-51,11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6278F" w14:textId="400DAB5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84B01" w14:textId="6771EEC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225BA" w14:textId="18E25CE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1624B2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8EDE0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Concórdia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A92C0" w14:textId="1738A17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2.267,20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CAAA3" w14:textId="1FA3417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393,90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B15B8" w14:textId="3F11DEA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CF9E7" w14:textId="2B96BDD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BE664" w14:textId="50FE153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42D717E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9827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Criciúma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FCA27" w14:textId="7296D54D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1.411,00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B24B7" w14:textId="5512E1A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1.250,10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C65B6" w14:textId="3E816BC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6B9E0" w14:textId="0E272686" w:rsidR="00D86CF8" w:rsidRPr="00AB204C" w:rsidRDefault="000A0DF2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5C083" w14:textId="3053FB44" w:rsidR="00D86CF8" w:rsidRPr="00AB204C" w:rsidRDefault="000A0DF2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1AE8D1E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D39EF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Gaspar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45C12" w14:textId="1F81D5F9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3.261,42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CD4A3" w14:textId="506857DA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-600,32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65098" w14:textId="10070BE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EE031" w14:textId="7960AD4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B6CC7" w14:textId="0CE5640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C7E180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8786E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Itajaí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1100B" w14:textId="52FA739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2.471,31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1480A" w14:textId="4DFF344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189,79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5A3DD" w14:textId="573A25B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C3545" w14:textId="6CC6F0B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465B1" w14:textId="270E997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2F8A452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CD7E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Itapema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483F4" w14:textId="6D325D2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2.561,60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6EE00" w14:textId="5284E80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99,50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53EFB" w14:textId="762342F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DF9E0" w14:textId="41CD403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7E649" w14:textId="7A26790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BE0E4B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CB433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Joinville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9F519" w14:textId="402C5219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1.846,27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CA17D" w14:textId="4FC6076B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814,83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C1758" w14:textId="30FE71C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86A20" w14:textId="2C5F2CD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C41B0" w14:textId="5A49111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418CD86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309EA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Laguna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09C9" w14:textId="7F56541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2.316,38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42B34" w14:textId="7B177A8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344,73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A32CC" w14:textId="4022AF3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B8BD5" w14:textId="0DA9EDB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04E68" w14:textId="4B103EB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0A57002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7B5F9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Mafra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CEC45" w14:textId="2DE4A30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3.464,54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0F29A" w14:textId="4EC43AA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-803,44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7C820" w14:textId="494210A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546B9" w14:textId="06849B6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6EB8C" w14:textId="284B5B2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F92B8B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D84A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Navegantes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7C44D" w14:textId="374E8DD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3.489,40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26B01" w14:textId="590BCA2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-828,30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FE592" w14:textId="6DF47D4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6F492" w14:textId="5776B04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1597C" w14:textId="7F56A46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6D4C0C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56067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Rio do Sul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04F79" w14:textId="5BA3820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1.800,69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598C4" w14:textId="345702B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860,41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27FCE" w14:textId="39EF191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DCB32" w14:textId="24A1FDB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8E9F8" w14:textId="758E389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757C978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3C15F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São Bento do Sul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E2CC3" w14:textId="2AC1724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3.286,46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7E0C0" w14:textId="090F604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-625,36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5EA29" w14:textId="6C1D785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4FA84" w14:textId="419E246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B68B3" w14:textId="6AE66C6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293729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6F7C5" w14:textId="22A2A749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São Francisco do Sul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C23C5" w14:textId="5A4B1A0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3.107,50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5294A" w14:textId="2DED2FB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-446,40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DC4DE" w14:textId="24DADE4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628FA" w14:textId="7B8F131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EDEBC" w14:textId="3ADCB233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6FED28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F1E98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São José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5785F" w14:textId="0E31D2B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2.071,98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7B577" w14:textId="7F4BD0C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589,12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9983B" w14:textId="3FAD1BC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1EEF7" w14:textId="6F0F858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96A45" w14:textId="4183270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6C42905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F4975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São Miguel do Oeste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1BAC2" w14:textId="286D5FF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2.917,96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69997" w14:textId="1A961C1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-256,86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F0C1A" w14:textId="5F7DD37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FF78B" w14:textId="79259F5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86EE2" w14:textId="335DDDA3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7CC437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85B4E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Timbó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3A95C" w14:textId="07085EE1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2.076,67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50916" w14:textId="0BC09379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584,43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A6296" w14:textId="330C8FC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50D47" w14:textId="03F3BB4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B2F23" w14:textId="3864564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12D28CD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4AF27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Urussanga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0483B" w14:textId="672C9BC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2.039,13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FC9D7" w14:textId="75E638C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621,98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EFEBE" w14:textId="7C4FBB0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F9D5D" w14:textId="19C82EA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4A032" w14:textId="2FB28E6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783BA89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F7775" w14:textId="75C97F8F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Xanxerê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692DB" w14:textId="35610A6B" w:rsidR="00D86CF8" w:rsidRPr="00AB204C" w:rsidRDefault="00D86CF8" w:rsidP="00D86CF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1.929,58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C9CBF" w14:textId="1C1C665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731,52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62647" w14:textId="700E58D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31EF" w14:textId="717406C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363E2" w14:textId="0B33E65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1EA76C6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1C316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5F88F" w14:textId="66D97EA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2.428,92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D706C" w14:textId="088EAE7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232,18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EBD58" w14:textId="611780E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2B834" w14:textId="5DB9D33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177A3" w14:textId="3CE9045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73AAC7B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66A23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Araranguá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27576" w14:textId="40DC364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2.495,27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12B46" w14:textId="64C7A7B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165,83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5FC7D" w14:textId="5258D7F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41C27" w14:textId="3561444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8EEB8" w14:textId="6F85C1D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7C88839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C53C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Biguaçu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7D2C9" w14:textId="5B1A9CA1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1.755,55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E57D8" w14:textId="5A797F21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905,55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C9F61" w14:textId="796B4C9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B48FF" w14:textId="24655EA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C2E4A" w14:textId="5FEDBA0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7EC7678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CB589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Caçador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D0A7A" w14:textId="26F7A2B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2.659,04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7F5FD" w14:textId="020EED8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2,06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4B491" w14:textId="3E06C50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FE75C" w14:textId="24C1B4F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B6F3D" w14:textId="364891F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C1D672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C77BF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Camboriú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AA70A" w14:textId="052ABC6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3.327,21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6FD81" w14:textId="11BC2EE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-666,11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813A8" w14:textId="1914A4F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6ED0C" w14:textId="4808A73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0B71B" w14:textId="0F02BD0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480195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BA6BA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Curitibanos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7F9B3" w14:textId="538A4E1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2.875,85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3107B" w14:textId="7B5F8D2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-214,75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C3153" w14:textId="771A47D3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D138B" w14:textId="46424FC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3A5E5" w14:textId="78FB754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EE4A0D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8B53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Gaspar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D9318" w14:textId="7BE21181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2.572,05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C075" w14:textId="1BB8494D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89,05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41FF2" w14:textId="61D046B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A5FC7" w14:textId="0E36C85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93F77" w14:textId="66B1230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9D3C8B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AD4BC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Içara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00378" w14:textId="2AC68391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2.734,25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1DDE6" w14:textId="07E0C0F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-73,15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8917" w14:textId="3499807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9E43D" w14:textId="7FE1FC3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5CA6F" w14:textId="1B94CF0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BA396B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8A7EB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Indaial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EB11F" w14:textId="1CB2155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2.344,88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DC86D" w14:textId="54570A09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316,23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EF974" w14:textId="36D6F05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4BAB8" w14:textId="6ECE5D2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C0E0B" w14:textId="7DD828B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534ECE0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A82DC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Ituporanga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26BC" w14:textId="76E95EE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2.932,02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9DB07" w14:textId="2A28DA5B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-270,92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4887D" w14:textId="689F9B7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50172" w14:textId="4E1C4F7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54AAE" w14:textId="2F207DC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1F0B7A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1B935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Jaraguá do Sul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AEC9D" w14:textId="71EABBE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2.833,90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40C05" w14:textId="7C4D9BCA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-172,80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DCC26" w14:textId="0C85884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D8759" w14:textId="79C97E2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E4E5B" w14:textId="41F99C1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A5DE87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1424E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Joaçaba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96143" w14:textId="5536793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2.880,52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51747" w14:textId="485E803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-219,42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AE87C" w14:textId="1FE7382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5854A" w14:textId="04617F9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709C1" w14:textId="2B698F4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0C0163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CD6CF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Lages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97D0C" w14:textId="25D5CC3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1.408,81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EF187" w14:textId="6C69336A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1.252,29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49C6A" w14:textId="0BA9E66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15637" w14:textId="144CC5E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0D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54F4D" w14:textId="1F3CF27D" w:rsidR="00D86CF8" w:rsidRPr="00AB204C" w:rsidRDefault="000A0DF2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704494D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0FC45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Navegantes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B710" w14:textId="16071BAA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2.955,69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DAC0A" w14:textId="1AE6524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-294,59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E38E" w14:textId="6107F8A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BC52" w14:textId="09DB452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84178" w14:textId="3BF9009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108A06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E42CA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Palhoça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4F4A8" w14:textId="29BD148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2.346,98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AB07D" w14:textId="10EE856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314,12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194FD" w14:textId="5A98CB1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D5EC3" w14:textId="32B4259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94929" w14:textId="4412215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4307ED2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F8396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Porto União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7F359" w14:textId="55C8B191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2.878,80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F8B2E" w14:textId="298132BD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-217,70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B2220" w14:textId="0694DAA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90B3B" w14:textId="1794CAF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0959A" w14:textId="423AB26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87770B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160C3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Rio do Sul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9D4C8" w14:textId="0F50E89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1.639,40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4E27C" w14:textId="5C84407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1.021,70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8332" w14:textId="60DB095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2C7F6" w14:textId="4E02F67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E2E6A" w14:textId="62B74B7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28C5C9C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B54DA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São Bento do Sul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F028" w14:textId="2DF68A7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3.247,28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41AE1" w14:textId="58AA2431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-586,18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7F665" w14:textId="2CD5F7B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42D33" w14:textId="278CA37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6D351" w14:textId="5966BA8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ED15DA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BB595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Videira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1F57C" w14:textId="662AF33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2.847,81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38684" w14:textId="123B5B8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-186,71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C4227" w14:textId="550DD74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2C7F4" w14:textId="0F07C42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DCA2A" w14:textId="37FC3F4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2746EF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30345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Xanxerê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156F7" w14:textId="18C2363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3.556,55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226F6" w14:textId="0A32D07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-895,45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D6E0F" w14:textId="6314EC2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3DBE4" w14:textId="34B447B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77446" w14:textId="0330367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06B2AD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26CF2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A7121" w14:textId="6DA79C2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1.644,67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2EA83" w14:textId="5A7516B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1.016,43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B702B" w14:textId="6BA7085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AED86" w14:textId="01F6DA0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70798" w14:textId="76171DC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12DE5C9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80F32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Araranguá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B9966" w14:textId="521E3D6A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4.261,65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8CCA6" w14:textId="58F5330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-1.600,55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FDA09" w14:textId="6FDE2FF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C9464" w14:textId="39E2EB0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58363" w14:textId="515F2C5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9236F2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398DF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Brusque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C98CC" w14:textId="6D26DCA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3.886,86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EB8A2" w14:textId="51B2CD5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-1.225,76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DCF55" w14:textId="4B357D7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7B75C" w14:textId="5E1B395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22933" w14:textId="557382C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CB3FD0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2A85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Caçador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AE883" w14:textId="06EBE80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4.957,48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6CC45" w14:textId="537C2E8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-2.296,38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75572" w14:textId="4B6D647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5E34A" w14:textId="3EB3DDF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D3E82" w14:textId="1557BB3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98862F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E1244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Canoinhas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F7AB2" w14:textId="2330599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2.486,75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2B6C8" w14:textId="5E11425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174,35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B18BC" w14:textId="61B6802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0A45D" w14:textId="315E469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E42E0" w14:textId="08C69EB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2B7B887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98489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Chapecó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E3756" w14:textId="10E9A69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2.886,79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DC798" w14:textId="572BBD6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-225,69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ED487" w14:textId="46C4A5F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C35BB" w14:textId="0120688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62D0F" w14:textId="53579EF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78A150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F2C5A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Jaraguá do Sul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53A7B" w14:textId="6EA7985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2.539,99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16CF5" w14:textId="440E0D8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121,11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B889" w14:textId="63798CD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D4F2F" w14:textId="491C309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3C21A" w14:textId="5981556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4BD1789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35CA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D391C" w14:textId="2E8BF3A9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2.041,02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4BFE4" w14:textId="6A29F09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620,08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243B4" w14:textId="51B5C82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C1ADF" w14:textId="45CD40F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FA59E" w14:textId="6E4101D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11083E0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CED30" w14:textId="5CB29BA9" w:rsidR="00D86CF8" w:rsidRPr="00AB204C" w:rsidRDefault="00D86CF8" w:rsidP="00D86CF8">
            <w:pPr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</w:rPr>
              <w:t>5ª PJ de Araranguá</w:t>
            </w:r>
            <w:r w:rsidRPr="00AB204C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40F3A" w14:textId="4A0F5AC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2.701,00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8CDCD" w14:textId="65FF0CE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-39,90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C3858" w14:textId="4EEF857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A6003" w14:textId="55E01EA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216FA" w14:textId="12044F73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7AF42C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06EC9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Brusque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6B923" w14:textId="4A199F7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2.254,20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93C52" w14:textId="049E90B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406,90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BF001" w14:textId="4A68A86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32483" w14:textId="2C111EA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CA0BD" w14:textId="27D2D9F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25F723E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0ECFC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Itajaí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05797" w14:textId="5406792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3.444,10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CFFBE" w14:textId="5221DEE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-783,00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BE53B" w14:textId="5EFFDF7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5CDAA" w14:textId="192DE90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FECAA" w14:textId="11515583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81CBA1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92F36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Jaraguá do Sul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D95F" w14:textId="1762DBD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3.383,96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3F88A" w14:textId="7870D60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-722,86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2969C" w14:textId="784A3D4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8954C" w14:textId="531CEF6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4480B" w14:textId="181A42E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78F379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CEEF0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Joinville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71F2A" w14:textId="46984E39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3.097,38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36E05" w14:textId="1BD088EA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-436,28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07A00" w14:textId="4284652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53715" w14:textId="6C28E0C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EEC61" w14:textId="7744362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874483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409C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Palhoça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8B990" w14:textId="5BFDC45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1.924,29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3BD13" w14:textId="2A214AE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736,81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97418" w14:textId="0EDEDD7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78FAA" w14:textId="16E33A4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F4986" w14:textId="2640A9E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761E4F3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311B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Brusque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C5C7E" w14:textId="3162ED9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1.781,10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54FFF" w14:textId="5A436E3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880,00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ADE26" w14:textId="19C2445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94306" w14:textId="4CC5173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D3A9C" w14:textId="4017C59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2DD0221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18A9C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Itajaí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F3AF2" w14:textId="3B419079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3.488,66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51932" w14:textId="67E7F5D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-827,56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497B7" w14:textId="6B03DEF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D0764" w14:textId="0E8D6A8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18535" w14:textId="623D34F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D93ED4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88C0C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7ª PJ de Joinville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16AF8" w14:textId="5D504AE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2.022,63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1984B" w14:textId="48CF2C5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638,48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C33D0" w14:textId="61265CE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C7FBC" w14:textId="17C6A39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D52F2" w14:textId="3A7FC9D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32B37BB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35F4B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7ª PJ de Palhoça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B7C30" w14:textId="6C56245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2.961,27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82344" w14:textId="4EE513B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-300,17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DBBC6" w14:textId="536F87C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96D21" w14:textId="78B910D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C486E" w14:textId="6EC72A3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A8B424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D76C4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8ª PJ de Balneário Camboriú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216E4" w14:textId="3FBCB55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2.592,04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512EC" w14:textId="45334FD1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69,06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3EFBA" w14:textId="69AB8FC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0A67C" w14:textId="75B741E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FBCD0" w14:textId="1268CDE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D9E316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A0837" w14:textId="092C2828" w:rsidR="00D86CF8" w:rsidRPr="00AB204C" w:rsidRDefault="00D86CF8" w:rsidP="00D86CF8">
            <w:pPr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</w:rPr>
              <w:t>8ª PJ de Blumenau</w:t>
            </w:r>
            <w:r w:rsidRPr="00AB204C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9F3D6" w14:textId="4586543A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2.080,35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C01A7" w14:textId="5C89DF1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580,75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84440" w14:textId="59B008B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F2A42" w14:textId="514BEAC3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50C1A" w14:textId="687A2C3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0A4F64C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98B30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8ª PJ de Itajaí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DA3AD" w14:textId="4D5A0BB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2.649,54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D0BC6" w14:textId="303F565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11,56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9824C" w14:textId="31FEC04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86F81" w14:textId="1523212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A9628" w14:textId="7FBBF2A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AA9F3B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9336E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8ª PJ de Jaraguá do Sul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6CB59" w14:textId="127F37E1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2.270,52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3B448" w14:textId="08E0D05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390,58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7E24E" w14:textId="68595C9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1BFDC" w14:textId="4742F2C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A4445" w14:textId="6E68FD9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01A34B3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89058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8ª PJ de Palhoça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67562" w14:textId="358F7D8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2.424,71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1FC48" w14:textId="33A4F63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236,39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81B2B" w14:textId="4CD6156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6FF43" w14:textId="4C00C2A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B817C" w14:textId="5438422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0674EE8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9364C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8ª PJ de Tubarão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0017" w14:textId="5CCF156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1.738,00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148C0" w14:textId="5A87663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923,10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0B1C9" w14:textId="0D4EC8E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14329" w14:textId="227F287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A5F3F" w14:textId="0340BE3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7F34605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31AC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9ª PJ de Blumenau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E71E4" w14:textId="0F760D0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2.269,17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432F0" w14:textId="17682C1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391,93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2E573" w14:textId="65CF15E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93277" w14:textId="548846C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1AFDD" w14:textId="0B0FA3C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1336A75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0C625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9ª PJ de Joinville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3981" w14:textId="3EDFA1B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2.214,69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0EF51" w14:textId="12700A0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446,41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9CE2B" w14:textId="7209A85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715FE" w14:textId="778CA05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3B153" w14:textId="68EF4DF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35FDC76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E03D4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9ª PJ de São José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5AC57" w14:textId="244C865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1.270,31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154A7" w14:textId="6F3CA32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1.390,79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97CB6" w14:textId="3F8EF763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1748" w14:textId="34E49D7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0D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3CB5E" w14:textId="6518C893" w:rsidR="00D86CF8" w:rsidRPr="00AB204C" w:rsidRDefault="000A0DF2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30CE708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8076B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10ª PJ de Blumenau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192DF" w14:textId="26CB41D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2.293,04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C70A4" w14:textId="044CD4E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368,06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A38B1" w14:textId="0280B54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DB479" w14:textId="1EB6B58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3517" w14:textId="625E4B3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65D4E3F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E9A5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10ª PJ de Criciúma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4E701" w14:textId="5EA923A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1.897,44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F1010" w14:textId="128FAC5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763,66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83C03" w14:textId="5677772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2FEDA" w14:textId="40232A0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7E123" w14:textId="200F0E2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330E355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9616E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10ª PJ de Lages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B7A60" w14:textId="19C99C01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2.840,95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27E4E" w14:textId="2CD3F92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-179,85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4507A" w14:textId="7C9DD07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01F80" w14:textId="4D5271B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560C4" w14:textId="6EE069D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C8F954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21BDC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11ª PJ de Chapecó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3900E" w14:textId="6672A02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2.300,85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A275A" w14:textId="5B0900D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360,25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7F5C" w14:textId="3249557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6DA31" w14:textId="425F9F1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D67AF" w14:textId="6967741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2D11F47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E32BD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11ª PJ de Lages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D38D4" w14:textId="56764D62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2.669,21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9F162" w14:textId="0372052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-8,11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E2AAC" w14:textId="40DEB4A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7DBE2" w14:textId="3AC48FD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B26F2" w14:textId="21CF98B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0C36E5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B8DC9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12ª PJ de Chapecó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B1FBB" w14:textId="13838D4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3.754,76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CF5E5" w14:textId="483BB8B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-1.093,66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20512" w14:textId="34220A8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943D4" w14:textId="18FBC94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BF003" w14:textId="0E65342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8E2772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C015A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12ª PJ de Lages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CB10F" w14:textId="38D0C7F9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1.666,46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184B6" w14:textId="3629929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994,64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D0220" w14:textId="5B8FB9E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74E75" w14:textId="33DCA48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9A743" w14:textId="32A1547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550D49D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0F2E5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12ª PJ de São José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32718" w14:textId="3C945EB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1.800,04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F666A" w14:textId="73E912A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861,06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8A7CF" w14:textId="72324F9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A65A0" w14:textId="0F2539F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97228" w14:textId="222C886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2AC253E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77B3F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13ª PJ de Criciúma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02987" w14:textId="23037D3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2.571,02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613CF" w14:textId="4F7D772B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90,08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2B806" w14:textId="217A8814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AB77D" w14:textId="74C32FD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E132D" w14:textId="7F10583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660D62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8B0DB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17ª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5C4C2" w14:textId="57E7407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2.916,15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A226A" w14:textId="1B51990B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-255,05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7117A" w14:textId="3115773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64E69" w14:textId="1F8B8A9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AEADC" w14:textId="474FB3B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FB616A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4AD60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18ª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C047C" w14:textId="5DA0990D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2.447,25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4BCE6" w14:textId="24690E7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213,85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F91B4" w14:textId="57AF5C6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5918A" w14:textId="7D79008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D2B61" w14:textId="261754A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51C475F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0785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19ª PJ de Joinville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A7241" w14:textId="751C6BAD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3.020,48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DE1B0" w14:textId="6D5CD267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-359,38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7C7A6" w14:textId="68184BE2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F34F" w14:textId="0724118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D0CE5" w14:textId="0DC1BF5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D658DF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DAD10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22ª PJ de Joinville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52B15" w14:textId="5E5BB18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2.869,35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2B09A" w14:textId="1D00BE31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-208,25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DD3F8" w14:textId="5CD5344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9AAA3" w14:textId="7A438E4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3E503" w14:textId="0CB68873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93A818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40975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23ª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BA758" w14:textId="7EB64E3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2.285,19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FACA4" w14:textId="408D328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375,91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EE8F8" w14:textId="519D560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C4051" w14:textId="1BFB2C5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C558C" w14:textId="0DE16DA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1D6CFBD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8BFB7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23ª PJ de Joinville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F7984" w14:textId="32E4CEA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3.187,08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592FA" w14:textId="03D8E90C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-525,98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42203" w14:textId="1C38B4A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9B8D7" w14:textId="46763BD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4D6B0" w14:textId="40E349AD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2C63AF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597FA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24ª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45937" w14:textId="0ED8E1F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2.372,85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F7583" w14:textId="3371301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288,25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BF6F5" w14:textId="6A8E5B1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E0313" w14:textId="724A95F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8C339" w14:textId="32681F8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33B0C6E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03C92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34ª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05AAD" w14:textId="31619FE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2.602,82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35AB5" w14:textId="184E2405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58,28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BA15D" w14:textId="5F8EBFE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A5994" w14:textId="02641746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B7913" w14:textId="54DD878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1AA920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BBFE6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35ª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D9991" w14:textId="093FBB88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1.564,46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946A9" w14:textId="08C88280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1.096,64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8AC51" w14:textId="51A65C7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780FB" w14:textId="7635C75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C0A0E" w14:textId="082E83A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7D002FF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FFED0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36ª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F5238" w14:textId="6D0A11B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2.121,33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21452" w14:textId="0F43223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539,77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26FCC" w14:textId="7B7E103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7AF10" w14:textId="2E40C055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3DD5E" w14:textId="051F591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117E643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E231B" w14:textId="77777777" w:rsidR="00D86CF8" w:rsidRPr="00AB204C" w:rsidRDefault="00D86CF8" w:rsidP="00D86CF8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37ª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571C9" w14:textId="36578ED9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3.790,75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B27F4" w14:textId="1D83ACC3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-1.129,65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87FC0" w14:textId="1EAA9E6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9C6DC" w14:textId="128AB7D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EC528" w14:textId="6EBBB3A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719878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6DC1C" w14:textId="70AB47B7" w:rsidR="00D86CF8" w:rsidRPr="00AB204C" w:rsidRDefault="00D86CF8" w:rsidP="00D86CF8">
            <w:pPr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</w:rPr>
              <w:t>39.1ª PJ da Capital</w:t>
            </w:r>
            <w:r w:rsidRPr="00AB204C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6E103" w14:textId="580FF92A" w:rsidR="00D86CF8" w:rsidRPr="00AB204C" w:rsidRDefault="00D86CF8" w:rsidP="00D86CF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2.910,00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2E477" w14:textId="5F876B16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-248,90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381CC" w14:textId="31E90EBA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73D69" w14:textId="54E6BA6E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BB7DD" w14:textId="328AE507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F71335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B8CB5" w14:textId="75EB3DE6" w:rsidR="00D86CF8" w:rsidRPr="00AB204C" w:rsidRDefault="00D86CF8" w:rsidP="00D86CF8">
            <w:pPr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</w:rPr>
              <w:t>39.2ª PJ da Capital</w:t>
            </w:r>
            <w:r w:rsidRPr="00AB204C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1C93B" w14:textId="77D6B465" w:rsidR="00D86CF8" w:rsidRPr="00AB204C" w:rsidRDefault="00D86CF8" w:rsidP="00D86CF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2.819,00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1AF3B" w14:textId="6924184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-157,90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C3943" w14:textId="158119EF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D761C" w14:textId="14CC97E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907E8" w14:textId="07EB531B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BAEE9C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F8EF5" w14:textId="4B0A8D04" w:rsidR="00D86CF8" w:rsidRPr="00AB204C" w:rsidRDefault="00D86CF8" w:rsidP="00D86CF8">
            <w:pPr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</w:rPr>
              <w:t>41ª PJ da Capital</w:t>
            </w:r>
            <w:r w:rsidRPr="00AB204C">
              <w:rPr>
                <w:rFonts w:ascii="Arial" w:hAnsi="Arial" w:cs="Arial"/>
                <w:vertAlign w:val="superscript"/>
              </w:rPr>
              <w:t>7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C4E09" w14:textId="02D3755D" w:rsidR="00D86CF8" w:rsidRPr="00AB204C" w:rsidRDefault="00D86CF8" w:rsidP="00D86CF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2540,53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A5AA7" w14:textId="28C58F6E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120,57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49908" w14:textId="69DFE768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F6BA5" w14:textId="4DBD6E40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8B6F" w14:textId="773B758C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05D1C2F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59CA2" w14:textId="19E57280" w:rsidR="00D86CF8" w:rsidRPr="00AB204C" w:rsidRDefault="00D86CF8" w:rsidP="00D86CF8">
            <w:pPr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</w:rPr>
              <w:t>42ª PJ da Capital</w:t>
            </w:r>
            <w:r w:rsidRPr="00AB204C">
              <w:rPr>
                <w:rFonts w:ascii="Arial" w:hAnsi="Arial" w:cs="Arial"/>
                <w:vertAlign w:val="superscript"/>
              </w:rPr>
              <w:t>8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6BB02" w14:textId="054A2F34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1.071,63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1127E" w14:textId="3E1C24AF" w:rsidR="00D86CF8" w:rsidRPr="00AB204C" w:rsidRDefault="00D86CF8" w:rsidP="00D86CF8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1.589,47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F52A6" w14:textId="3F197611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29335" w14:textId="0C191519" w:rsidR="00D86CF8" w:rsidRPr="00AB204C" w:rsidRDefault="00D86CF8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0D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6171F" w14:textId="124845F3" w:rsidR="00D86CF8" w:rsidRPr="00AB204C" w:rsidRDefault="000A0DF2" w:rsidP="00D86CF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3FE71E54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B69F0" w14:textId="77777777" w:rsidR="009A4C5D" w:rsidRPr="00AB204C" w:rsidRDefault="009A4C5D" w:rsidP="009A4C5D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média¹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BCC5D" w14:textId="5D4D9B11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  <w:vertAlign w:val="superscript"/>
              </w:rPr>
            </w:pPr>
            <w:r w:rsidRPr="00AB204C">
              <w:rPr>
                <w:rFonts w:ascii="Arial" w:hAnsi="Arial"/>
                <w:b/>
                <w:bCs/>
              </w:rPr>
              <w:t>2314</w:t>
            </w:r>
            <w:r w:rsidRPr="00AB204C">
              <w:rPr>
                <w:rFonts w:ascii="Arial" w:hAnsi="Arial"/>
                <w:b/>
                <w:bCs/>
                <w:vertAlign w:val="superscript"/>
              </w:rPr>
              <w:t>4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C041E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6F68C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D383F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8522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B204C" w:rsidRPr="00AB204C" w14:paraId="25047943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3401A" w14:textId="77777777" w:rsidR="009A4C5D" w:rsidRPr="00AB204C" w:rsidRDefault="009A4C5D" w:rsidP="009A4C5D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excedente do Grupo²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EF923" w14:textId="1AF1C3E6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2661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8AFCC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CF728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28F66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41C0A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37ACB9B6" w14:textId="77777777" w:rsidR="003D45CA" w:rsidRPr="00AB204C" w:rsidRDefault="003D45CA" w:rsidP="001919D0">
      <w:pPr>
        <w:ind w:left="6179"/>
        <w:rPr>
          <w:rFonts w:ascii="Arial" w:hAnsi="Arial" w:cs="Arial"/>
        </w:rPr>
      </w:pPr>
    </w:p>
    <w:p w14:paraId="785D41B2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¹ Movimentação média do grupo é a soma de todas as movimentações individuais (antiga média da Promotoria) dividida pelo número de Promotorias de Justiça.</w:t>
      </w:r>
    </w:p>
    <w:p w14:paraId="2CAE4DEA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² Movimentação excedente do grupo (antiga média paradigma) equivale à movimentação média do grupo acrescida de 15%.</w:t>
      </w:r>
    </w:p>
    <w:p w14:paraId="35EFD46A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³ Déficit de movimentação é a diferença entre a movimentação excedente do grupo e a movimentação individual da Promotoria de Justiça que precisa ser compensada.</w:t>
      </w:r>
    </w:p>
    <w:p w14:paraId="4CB4A825" w14:textId="63F28AFB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  <w:vertAlign w:val="superscript"/>
        </w:rPr>
        <w:t>4</w:t>
      </w:r>
      <w:r w:rsidRPr="00AB204C">
        <w:rPr>
          <w:rFonts w:ascii="Arial" w:hAnsi="Arial"/>
        </w:rPr>
        <w:t xml:space="preserve"> Média obtida após análise estatística com eliminação dos valores discrepantes</w:t>
      </w:r>
      <w:r w:rsidR="00C73E83" w:rsidRPr="00AB204C">
        <w:rPr>
          <w:rFonts w:ascii="Arial" w:hAnsi="Arial"/>
        </w:rPr>
        <w:t>.</w:t>
      </w:r>
    </w:p>
    <w:p w14:paraId="5BD7E5DB" w14:textId="01E17EF4" w:rsidR="00C73E83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  <w:vertAlign w:val="superscript"/>
        </w:rPr>
        <w:t xml:space="preserve">5 </w:t>
      </w:r>
      <w:r w:rsidR="00C73E83" w:rsidRPr="00AB204C">
        <w:rPr>
          <w:rFonts w:ascii="Arial" w:hAnsi="Arial"/>
        </w:rPr>
        <w:t>Média incluindo valores proporcionais à nova atribuição.</w:t>
      </w:r>
    </w:p>
    <w:p w14:paraId="49A371C7" w14:textId="1AB01892" w:rsidR="003D45CA" w:rsidRPr="00AB204C" w:rsidRDefault="00C73E83" w:rsidP="001919D0">
      <w:pPr>
        <w:pStyle w:val="Standard"/>
        <w:ind w:left="6179"/>
        <w:jc w:val="both"/>
        <w:rPr>
          <w:rFonts w:ascii="Arial" w:hAnsi="Arial"/>
          <w:vertAlign w:val="superscript"/>
        </w:rPr>
      </w:pPr>
      <w:r w:rsidRPr="00AB204C">
        <w:rPr>
          <w:rFonts w:ascii="Arial" w:hAnsi="Arial"/>
          <w:vertAlign w:val="superscript"/>
        </w:rPr>
        <w:t>6</w:t>
      </w:r>
      <w:r w:rsidRPr="00AB204C">
        <w:rPr>
          <w:rFonts w:ascii="Arial" w:hAnsi="Arial"/>
        </w:rPr>
        <w:t xml:space="preserve"> </w:t>
      </w:r>
      <w:r w:rsidR="00245F41" w:rsidRPr="00AB204C">
        <w:rPr>
          <w:rFonts w:ascii="Arial" w:hAnsi="Arial"/>
        </w:rPr>
        <w:t xml:space="preserve">Média multiplicada por </w:t>
      </w:r>
      <w:r w:rsidR="009A4C5D" w:rsidRPr="00AB204C">
        <w:rPr>
          <w:rFonts w:ascii="Arial" w:hAnsi="Arial"/>
        </w:rPr>
        <w:t>7,5</w:t>
      </w:r>
      <w:r w:rsidRPr="00AB204C">
        <w:rPr>
          <w:rFonts w:ascii="Arial" w:hAnsi="Arial"/>
        </w:rPr>
        <w:t>.</w:t>
      </w:r>
    </w:p>
    <w:p w14:paraId="180C53D9" w14:textId="4154DBC1" w:rsidR="003D45CA" w:rsidRPr="00AB204C" w:rsidRDefault="00C73E83" w:rsidP="001919D0">
      <w:pPr>
        <w:pStyle w:val="Standard"/>
        <w:ind w:left="6179"/>
        <w:jc w:val="both"/>
        <w:rPr>
          <w:rFonts w:ascii="Arial" w:hAnsi="Arial"/>
          <w:vertAlign w:val="superscript"/>
        </w:rPr>
      </w:pPr>
      <w:r w:rsidRPr="00AB204C">
        <w:rPr>
          <w:rFonts w:ascii="Arial" w:hAnsi="Arial"/>
          <w:vertAlign w:val="superscript"/>
        </w:rPr>
        <w:t>7</w:t>
      </w:r>
      <w:r w:rsidR="00245F41" w:rsidRPr="00AB204C">
        <w:rPr>
          <w:rFonts w:ascii="Arial" w:hAnsi="Arial"/>
          <w:vertAlign w:val="superscript"/>
        </w:rPr>
        <w:t xml:space="preserve"> </w:t>
      </w:r>
      <w:r w:rsidR="00245F41" w:rsidRPr="00AB204C">
        <w:rPr>
          <w:rFonts w:ascii="Arial" w:hAnsi="Arial"/>
        </w:rPr>
        <w:t>Média com mudança no valor da movimentação ‘Manifestação’</w:t>
      </w:r>
      <w:r w:rsidRPr="00AB204C">
        <w:rPr>
          <w:rFonts w:ascii="Arial" w:hAnsi="Arial"/>
        </w:rPr>
        <w:t>.</w:t>
      </w:r>
    </w:p>
    <w:p w14:paraId="4E0AF080" w14:textId="21C726DD" w:rsidR="009A4C5D" w:rsidRPr="00AB204C" w:rsidRDefault="002E2C54" w:rsidP="001919D0">
      <w:pPr>
        <w:widowControl/>
        <w:suppressAutoHyphens w:val="0"/>
        <w:ind w:left="6179"/>
        <w:rPr>
          <w:rFonts w:ascii="Arial" w:hAnsi="Arial" w:cs="Arial"/>
        </w:rPr>
      </w:pPr>
      <w:r w:rsidRPr="00AB204C">
        <w:rPr>
          <w:rFonts w:ascii="Arial" w:hAnsi="Arial"/>
          <w:vertAlign w:val="superscript"/>
        </w:rPr>
        <w:t>8</w:t>
      </w:r>
      <w:r w:rsidR="009A4C5D" w:rsidRPr="00AB204C">
        <w:rPr>
          <w:rFonts w:ascii="Arial" w:hAnsi="Arial" w:cs="Arial"/>
        </w:rPr>
        <w:t xml:space="preserve"> Média proporcional ao tempo de funcionamento.</w:t>
      </w:r>
    </w:p>
    <w:p w14:paraId="2BF96A2D" w14:textId="14B93F89" w:rsidR="003D45CA" w:rsidRPr="00AB204C" w:rsidRDefault="002E2C54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 xml:space="preserve"> </w:t>
      </w:r>
    </w:p>
    <w:p w14:paraId="14D0AF0D" w14:textId="77777777" w:rsidR="003D45CA" w:rsidRPr="00AB204C" w:rsidRDefault="003D45CA" w:rsidP="001919D0">
      <w:pPr>
        <w:pStyle w:val="Standard"/>
        <w:ind w:left="6179"/>
        <w:jc w:val="both"/>
        <w:rPr>
          <w:rFonts w:ascii="Arial" w:hAnsi="Arial"/>
        </w:rPr>
      </w:pPr>
    </w:p>
    <w:p w14:paraId="24D83D8C" w14:textId="659C0913" w:rsidR="007F68C3" w:rsidRPr="00AB204C" w:rsidRDefault="007F68C3" w:rsidP="001919D0">
      <w:pPr>
        <w:widowControl/>
        <w:suppressAutoHyphens w:val="0"/>
        <w:ind w:left="6179"/>
        <w:rPr>
          <w:rFonts w:ascii="Arial" w:eastAsia="SimSun" w:hAnsi="Arial" w:cs="Arial"/>
          <w:lang w:bidi="hi-IN"/>
        </w:rPr>
      </w:pPr>
      <w:r w:rsidRPr="00AB204C">
        <w:rPr>
          <w:rFonts w:ascii="Arial" w:hAnsi="Arial" w:cs="Arial"/>
        </w:rPr>
        <w:br w:type="page"/>
      </w:r>
    </w:p>
    <w:tbl>
      <w:tblPr>
        <w:tblW w:w="8775" w:type="dxa"/>
        <w:tblInd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778"/>
        <w:gridCol w:w="1244"/>
        <w:gridCol w:w="1191"/>
        <w:gridCol w:w="1047"/>
        <w:gridCol w:w="744"/>
      </w:tblGrid>
      <w:tr w:rsidR="00AB204C" w:rsidRPr="00AB204C" w14:paraId="1F13B5A5" w14:textId="77777777" w:rsidTr="001919D0">
        <w:trPr>
          <w:trHeight w:val="820"/>
        </w:trPr>
        <w:tc>
          <w:tcPr>
            <w:tcW w:w="8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0C934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Grupo 3 – FINAL OU ESPECIAL com atribuição preponderante na área Criminal no JUIZADO ESPECIAL</w:t>
            </w:r>
          </w:p>
        </w:tc>
      </w:tr>
      <w:tr w:rsidR="00AB204C" w:rsidRPr="00AB204C" w14:paraId="62D2F93F" w14:textId="77777777" w:rsidTr="001919D0">
        <w:trPr>
          <w:trHeight w:val="820"/>
        </w:trPr>
        <w:tc>
          <w:tcPr>
            <w:tcW w:w="2771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C480B" w14:textId="77777777" w:rsidR="003D45CA" w:rsidRPr="00AB204C" w:rsidRDefault="00245F41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Promotorias de Justiça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4A451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Movimentação individual</w:t>
            </w:r>
          </w:p>
        </w:tc>
        <w:tc>
          <w:tcPr>
            <w:tcW w:w="1244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0747F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Déficit de movimen-tação³</w:t>
            </w:r>
          </w:p>
        </w:tc>
        <w:tc>
          <w:tcPr>
            <w:tcW w:w="2982" w:type="dxa"/>
            <w:gridSpan w:val="3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1E10A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Alternativas de cadastros a receber para compensar (art. 6º)</w:t>
            </w:r>
          </w:p>
        </w:tc>
      </w:tr>
      <w:tr w:rsidR="00AB204C" w:rsidRPr="00AB204C" w14:paraId="23DC1E35" w14:textId="77777777" w:rsidTr="001919D0">
        <w:trPr>
          <w:trHeight w:val="820"/>
        </w:trPr>
        <w:tc>
          <w:tcPr>
            <w:tcW w:w="2771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0E411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A3584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404E2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C3C94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12BCB184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6BF2CDD2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Processo Judicial </w:t>
            </w:r>
            <w:r w:rsidRPr="00AB204C">
              <w:rPr>
                <w:rFonts w:ascii="Arial" w:hAnsi="Arial" w:cs="Arial"/>
                <w:b/>
                <w:bCs/>
              </w:rPr>
              <w:t>(inc. I)</w:t>
            </w:r>
          </w:p>
        </w:tc>
        <w:tc>
          <w:tcPr>
            <w:tcW w:w="1047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EEC52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094CE986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66A76416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NF</w:t>
            </w:r>
          </w:p>
          <w:p w14:paraId="3EB798DA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(inc. II)</w:t>
            </w:r>
          </w:p>
        </w:tc>
        <w:tc>
          <w:tcPr>
            <w:tcW w:w="744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FBC83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6D9FB4D8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22E9B8B5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 IC</w:t>
            </w:r>
          </w:p>
          <w:p w14:paraId="7B5FC381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(inc. III)</w:t>
            </w:r>
          </w:p>
        </w:tc>
      </w:tr>
      <w:tr w:rsidR="00AB204C" w:rsidRPr="00AB204C" w14:paraId="35EE935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F91EC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Tubarão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DED32" w14:textId="50E8FA61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2.159,96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3E34" w14:textId="30F34D89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563,24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C1CB7" w14:textId="6DEBE6CC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691CA" w14:textId="02ACCE17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3CF25" w14:textId="37E3EE2E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400EEEC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71C5E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Rio do Sul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7F89E" w14:textId="14DA3C93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1.996,66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C79F" w14:textId="00F259CA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726,54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C1346" w14:textId="3E352BDC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C4F94" w14:textId="18E065E6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5B0DD" w14:textId="73B1ED43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7D3E362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BB9CA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7ª PJ de Balneário Camboriú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33E45" w14:textId="13528502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2.585,06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8A646" w14:textId="6C6B45C4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138,14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F90AA" w14:textId="0BE812D6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D9D4E" w14:textId="61275A02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8811D" w14:textId="3DB4D665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7BF8F98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1A4A1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7ª PJ de Itajaí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5A28E" w14:textId="5FC55AA4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2.084,21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A1B46" w14:textId="6A60508F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638,99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4FF4E" w14:textId="5D91A819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339FD" w14:textId="37EAA4E5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2E8" w14:textId="3FC4A88D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6F1B5DB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8D828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7ª PJ de São José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9279C" w14:textId="31333945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2.223,29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16489" w14:textId="0BFF79F6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499,91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AC5F1" w14:textId="76830E5F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8973A" w14:textId="1CCB5AF5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E5C65" w14:textId="406D3A00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570599D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80DB4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8ª PJ de Chapecó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2778C" w14:textId="1528D0EE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4.044,21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128CD" w14:textId="62F67715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-1.321,01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70C87" w14:textId="3956F967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85888" w14:textId="58AAB15E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929CE" w14:textId="276351E5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06F0C8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C2E1E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9ª PJ de Lages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1FA48" w14:textId="59E3EB2A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1.783,15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B7DA3" w14:textId="24433A9F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940,05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FBC1E" w14:textId="28498380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0A5F0" w14:textId="2746A004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AB642" w14:textId="5B757D1D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1B3F84B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01E9C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11ª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32DC5" w14:textId="17C186A6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4.326,19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FDC5F" w14:textId="422C9F02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-1.602,99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60161" w14:textId="454D9C33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FAA0D" w14:textId="4D6E2220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B76F6" w14:textId="151FF80D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1DDE1E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38060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11ª PJ de Blumenau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0D48B" w14:textId="7657405B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1.716,02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6A11A" w14:textId="44DCE0E0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1.007,18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F3CA8" w14:textId="067BB6B6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6ED8B" w14:textId="531D0922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3D8B7" w14:textId="1BF42CDA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061B72E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0842E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12ª PJ de Criciúma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BBF11" w14:textId="0C4CC9CA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2.727,26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DA74C" w14:textId="68ABC059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-4,06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7EA53" w14:textId="01697653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53238" w14:textId="45ECFA6F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44D6E" w14:textId="2F505B94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E24101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461E2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13ª PJ de São José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0401" w14:textId="78E5FF0E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2.577,24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2593A" w14:textId="1FFF0168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145,96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5EF20" w14:textId="38D6073F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34538" w14:textId="05E0C47F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3175C" w14:textId="1ADEEFFD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636D799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A433C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16ª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21875" w14:textId="2A76B087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3.015,19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11B2B" w14:textId="14E5BBEA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-291,99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C1238" w14:textId="75A98B0F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3C0C4" w14:textId="0448A99A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6F18C" w14:textId="729F22D4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36438C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ED871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18ª PJ de Joinville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25C89" w14:textId="265EE903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2.920,50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4ECC7" w14:textId="4C66BE46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-197,30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C759E" w14:textId="5E080D75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91ABE" w14:textId="75F937D0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3DDE3" w14:textId="74DF1F7E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2D92C1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26EE0" w14:textId="77777777" w:rsidR="009A4C5D" w:rsidRPr="00AB204C" w:rsidRDefault="009A4C5D" w:rsidP="009A4C5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19ª PJ da Capital</w:t>
            </w:r>
          </w:p>
        </w:tc>
        <w:tc>
          <w:tcPr>
            <w:tcW w:w="1778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45FA3" w14:textId="221DD3E3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954,21</w:t>
            </w:r>
          </w:p>
        </w:tc>
        <w:tc>
          <w:tcPr>
            <w:tcW w:w="12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5EF5E" w14:textId="1C9E5B19" w:rsidR="009A4C5D" w:rsidRPr="00AB204C" w:rsidRDefault="009A4C5D" w:rsidP="009A4C5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1.768,99</w:t>
            </w:r>
          </w:p>
        </w:tc>
        <w:tc>
          <w:tcPr>
            <w:tcW w:w="1191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CCC6D" w14:textId="2EC82B92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B654A" w14:textId="7AFDC5BE" w:rsidR="009A4C5D" w:rsidRPr="00AB204C" w:rsidRDefault="009A4C5D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0D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98CBE" w14:textId="065D3560" w:rsidR="009A4C5D" w:rsidRPr="00AB204C" w:rsidRDefault="000A0DF2" w:rsidP="009A4C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65761A40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D4ABE" w14:textId="77777777" w:rsidR="009A4C5D" w:rsidRPr="00AB204C" w:rsidRDefault="009A4C5D" w:rsidP="009A4C5D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média¹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93370" w14:textId="0008666A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  <w:vertAlign w:val="superscript"/>
              </w:rPr>
            </w:pPr>
            <w:r w:rsidRPr="00AB204C">
              <w:rPr>
                <w:rFonts w:ascii="Arial" w:hAnsi="Arial"/>
                <w:b/>
                <w:bCs/>
              </w:rPr>
              <w:t>2368</w:t>
            </w:r>
            <w:r w:rsidRPr="00AB204C">
              <w:rPr>
                <w:rFonts w:ascii="Arial" w:hAnsi="Arial"/>
                <w:b/>
                <w:bCs/>
                <w:vertAlign w:val="superscript"/>
              </w:rPr>
              <w:t>4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7366A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F5B78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4F810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D6631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B204C" w:rsidRPr="00AB204C" w14:paraId="7DFA9FF7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9E8C8" w14:textId="77777777" w:rsidR="009A4C5D" w:rsidRPr="00AB204C" w:rsidRDefault="009A4C5D" w:rsidP="009A4C5D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excedente do Grupo²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43134" w14:textId="4FC62864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2723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044C5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B3233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1B94D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E9299" w14:textId="77777777" w:rsidR="009A4C5D" w:rsidRPr="00AB204C" w:rsidRDefault="009A4C5D" w:rsidP="009A4C5D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12D7C344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¹ Movimentação média do grupo é a soma de todas as movimentações individuais dividida pelo número de Promotorias de Justiça.</w:t>
      </w:r>
    </w:p>
    <w:p w14:paraId="7A6AB6FB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² Movimentação excedente do grupo (antiga média paradigma) equivale à movimentação média do grupo acrescida de 15%.</w:t>
      </w:r>
    </w:p>
    <w:p w14:paraId="6AFAAC9F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³ Déficit de movimentação é a diferença entre a movimentação excedente do grupo e a movimentação individual da Promotoria de Justiça que precisa ser compensada.</w:t>
      </w:r>
    </w:p>
    <w:p w14:paraId="2DBD5044" w14:textId="6CF2DA55" w:rsidR="007F68C3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  <w:vertAlign w:val="superscript"/>
        </w:rPr>
        <w:t>4</w:t>
      </w:r>
      <w:r w:rsidRPr="00AB204C">
        <w:rPr>
          <w:rFonts w:ascii="Arial" w:hAnsi="Arial"/>
        </w:rPr>
        <w:t xml:space="preserve"> Média obtida após análise estatística com eliminação dos valores discrepantes</w:t>
      </w:r>
      <w:r w:rsidR="00C73E83" w:rsidRPr="00AB204C">
        <w:rPr>
          <w:rFonts w:ascii="Arial" w:hAnsi="Arial"/>
        </w:rPr>
        <w:t>.</w:t>
      </w:r>
    </w:p>
    <w:p w14:paraId="081BF7DE" w14:textId="77777777" w:rsidR="007F68C3" w:rsidRPr="00AB204C" w:rsidRDefault="007F68C3" w:rsidP="001919D0">
      <w:pPr>
        <w:widowControl/>
        <w:suppressAutoHyphens w:val="0"/>
        <w:ind w:left="6179"/>
        <w:rPr>
          <w:rFonts w:ascii="Arial" w:eastAsia="SimSun" w:hAnsi="Arial" w:cs="Arial"/>
          <w:lang w:bidi="hi-IN"/>
        </w:rPr>
      </w:pPr>
      <w:r w:rsidRPr="00AB204C">
        <w:rPr>
          <w:rFonts w:ascii="Arial" w:hAnsi="Arial" w:cs="Arial"/>
        </w:rPr>
        <w:br w:type="page"/>
      </w:r>
    </w:p>
    <w:tbl>
      <w:tblPr>
        <w:tblW w:w="8775" w:type="dxa"/>
        <w:tblInd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778"/>
        <w:gridCol w:w="1244"/>
        <w:gridCol w:w="1191"/>
        <w:gridCol w:w="1047"/>
        <w:gridCol w:w="744"/>
      </w:tblGrid>
      <w:tr w:rsidR="00AB204C" w:rsidRPr="00AB204C" w14:paraId="19656E21" w14:textId="77777777" w:rsidTr="001919D0">
        <w:trPr>
          <w:trHeight w:val="820"/>
        </w:trPr>
        <w:tc>
          <w:tcPr>
            <w:tcW w:w="8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383E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</w:rPr>
              <w:t>Grupo 4 – FINAL OU ESPECIAL com atribuição preponderante na área da EXECUÇÃO PENAL</w:t>
            </w:r>
          </w:p>
        </w:tc>
      </w:tr>
      <w:tr w:rsidR="00AB204C" w:rsidRPr="00AB204C" w14:paraId="4FFA7A9F" w14:textId="77777777" w:rsidTr="001919D0">
        <w:trPr>
          <w:trHeight w:val="820"/>
        </w:trPr>
        <w:tc>
          <w:tcPr>
            <w:tcW w:w="2771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EA607" w14:textId="77777777" w:rsidR="003D45CA" w:rsidRPr="00AB204C" w:rsidRDefault="00245F41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Promotorias de Justiça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443AA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Movimentação individual</w:t>
            </w:r>
          </w:p>
        </w:tc>
        <w:tc>
          <w:tcPr>
            <w:tcW w:w="1244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4CAE5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Déficit de movimen-tação³</w:t>
            </w:r>
          </w:p>
        </w:tc>
        <w:tc>
          <w:tcPr>
            <w:tcW w:w="2982" w:type="dxa"/>
            <w:gridSpan w:val="3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869AA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Alternativas de cadastros a receber para compensar (art. 6º)</w:t>
            </w:r>
          </w:p>
        </w:tc>
      </w:tr>
      <w:tr w:rsidR="00AB204C" w:rsidRPr="00AB204C" w14:paraId="0CED884E" w14:textId="77777777" w:rsidTr="001919D0">
        <w:trPr>
          <w:trHeight w:val="820"/>
        </w:trPr>
        <w:tc>
          <w:tcPr>
            <w:tcW w:w="2771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EF3C3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A5D0D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0940F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D0993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4C950546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0BF8231A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Processo Judicial </w:t>
            </w:r>
            <w:r w:rsidRPr="00AB204C">
              <w:rPr>
                <w:rFonts w:ascii="Arial" w:hAnsi="Arial" w:cs="Arial"/>
                <w:b/>
                <w:bCs/>
              </w:rPr>
              <w:t>(inc. I)</w:t>
            </w:r>
          </w:p>
        </w:tc>
        <w:tc>
          <w:tcPr>
            <w:tcW w:w="1047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759A9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1CE79199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7AC94EF4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NF</w:t>
            </w:r>
          </w:p>
          <w:p w14:paraId="17E6E592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II)</w:t>
            </w:r>
          </w:p>
        </w:tc>
        <w:tc>
          <w:tcPr>
            <w:tcW w:w="744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1E07E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330DFC12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3A8BFE27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 xml:space="preserve"> IC</w:t>
            </w:r>
          </w:p>
          <w:p w14:paraId="27A2002D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III)</w:t>
            </w:r>
          </w:p>
        </w:tc>
      </w:tr>
      <w:tr w:rsidR="00AB204C" w:rsidRPr="00AB204C" w14:paraId="5A6945B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2D688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Lages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CC9BE" w14:textId="7229EBDF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3.001,48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4498E" w14:textId="347C3920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830,63</w:t>
            </w:r>
          </w:p>
        </w:tc>
        <w:tc>
          <w:tcPr>
            <w:tcW w:w="1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683A8" w14:textId="2C3D8E3B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5B146" w14:textId="50862F5F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EC430" w14:textId="46D4235B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6723C88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48D59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Criciúma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F3938" w14:textId="4D4ABC34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7.988,19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2E16C" w14:textId="1CA850A7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-4.156,08</w:t>
            </w:r>
          </w:p>
        </w:tc>
        <w:tc>
          <w:tcPr>
            <w:tcW w:w="1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EE266" w14:textId="535D3DB6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027C4" w14:textId="3B155F49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25355" w14:textId="3DF54A23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43BCA8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FFAE4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Curitibanos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8EA99" w14:textId="4722E9D6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2.634,03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CCD65" w14:textId="002AC9D9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1.198,08</w:t>
            </w:r>
          </w:p>
        </w:tc>
        <w:tc>
          <w:tcPr>
            <w:tcW w:w="1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05F0D" w14:textId="0629F9A9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B5ADF" w14:textId="5311EE8A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0D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A2575" w14:textId="79D7B83E" w:rsidR="0013787B" w:rsidRPr="00AB204C" w:rsidRDefault="000A0DF2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33D6F6B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477E6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da Capital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8A5DF" w14:textId="21719381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4.226,49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02464" w14:textId="048E3FA2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-394,38</w:t>
            </w:r>
          </w:p>
        </w:tc>
        <w:tc>
          <w:tcPr>
            <w:tcW w:w="1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0FC00" w14:textId="44344DF1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06684" w14:textId="259EE634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9999D" w14:textId="5BF20F96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A1EE6E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302A0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7ª PJ de Chapecó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8868C" w14:textId="1D3490C2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5.568,83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E7B35" w14:textId="602BED5D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-1.736,72</w:t>
            </w:r>
          </w:p>
        </w:tc>
        <w:tc>
          <w:tcPr>
            <w:tcW w:w="1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96BA1" w14:textId="704CDE42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2F55A" w14:textId="4FF771FA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B4CD1" w14:textId="62DC6227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F810BF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E4627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8ª PJ de Joinville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60C3B" w14:textId="04A2349A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3.145,60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FE08A" w14:textId="103DE3E3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686,51</w:t>
            </w:r>
          </w:p>
        </w:tc>
        <w:tc>
          <w:tcPr>
            <w:tcW w:w="1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5F550" w14:textId="3BAE664F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0CD1D" w14:textId="2C97AD02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99D36" w14:textId="51D4E411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50A2E40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5CDEA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9ª PJ de Tubarão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95E27" w14:textId="5DC8AE6B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3.480,81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DD756" w14:textId="315C39A8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351,30</w:t>
            </w:r>
          </w:p>
        </w:tc>
        <w:tc>
          <w:tcPr>
            <w:tcW w:w="1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AB790" w14:textId="6F3E3ECF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0E76D" w14:textId="41FC74D9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B31D0" w14:textId="0D1B872C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501CF5C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20CB4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12ª PJ de Itajaí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DFF0E" w14:textId="76D81ABB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4.406,23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E6F43" w14:textId="3A1CB2BB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-574,12</w:t>
            </w:r>
          </w:p>
        </w:tc>
        <w:tc>
          <w:tcPr>
            <w:tcW w:w="1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F3981" w14:textId="741D4A65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DCD60" w14:textId="22BBF35D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CA89A" w14:textId="1F73F534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979DC5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DF1B2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14ª PJ de São José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DECB0" w14:textId="5B866C4C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3.944,53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E1088" w14:textId="7A017B75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-112,42</w:t>
            </w:r>
          </w:p>
        </w:tc>
        <w:tc>
          <w:tcPr>
            <w:tcW w:w="1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CEDE0" w14:textId="3E928B21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E7441" w14:textId="78357724" w:rsidR="0013787B" w:rsidRPr="00AB204C" w:rsidRDefault="000A0DF2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EBF34" w14:textId="4C3882E8" w:rsidR="0013787B" w:rsidRPr="00AB204C" w:rsidRDefault="000A0DF2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9E5988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70D7D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16ª PJ de Blumenau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D2F01" w14:textId="4EF57CE5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2.508,08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114DA" w14:textId="25EA3B4E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1.324,03</w:t>
            </w:r>
          </w:p>
        </w:tc>
        <w:tc>
          <w:tcPr>
            <w:tcW w:w="1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9D7B9" w14:textId="6AD25845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59698" w14:textId="195B23C2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0D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F1C84" w14:textId="7CA23B8F" w:rsidR="0013787B" w:rsidRPr="00AB204C" w:rsidRDefault="000A0DF2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24426FB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8F25E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16ª PJ de Joinville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E800" w14:textId="3AC53C80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3.039,30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F1866" w14:textId="25F1E64C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792,81</w:t>
            </w:r>
          </w:p>
        </w:tc>
        <w:tc>
          <w:tcPr>
            <w:tcW w:w="119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7D713" w14:textId="5F2DB0AC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4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2BB76" w14:textId="76DFAF0A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E6340" w14:textId="7E4B1CCC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7440B672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53ED7" w14:textId="77777777" w:rsidR="0013787B" w:rsidRPr="00AB204C" w:rsidRDefault="0013787B" w:rsidP="0013787B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média¹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872C7" w14:textId="7EB50521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AB204C">
              <w:rPr>
                <w:rFonts w:ascii="Arial" w:hAnsi="Arial" w:cs="Arial"/>
                <w:b/>
                <w:bCs/>
              </w:rPr>
              <w:t>3332</w:t>
            </w:r>
            <w:r w:rsidRPr="00AB204C">
              <w:rPr>
                <w:rFonts w:ascii="Arial" w:hAnsi="Arial" w:cs="Arial"/>
                <w:b/>
                <w:bCs/>
                <w:vertAlign w:val="superscript"/>
              </w:rPr>
              <w:t>4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830BC" w14:textId="77777777" w:rsidR="0013787B" w:rsidRPr="00AB204C" w:rsidRDefault="0013787B" w:rsidP="0013787B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25A1D" w14:textId="77777777" w:rsidR="0013787B" w:rsidRPr="00AB204C" w:rsidRDefault="0013787B" w:rsidP="001378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DEC2" w14:textId="77777777" w:rsidR="0013787B" w:rsidRPr="00AB204C" w:rsidRDefault="0013787B" w:rsidP="001378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97240" w14:textId="77777777" w:rsidR="0013787B" w:rsidRPr="00AB204C" w:rsidRDefault="0013787B" w:rsidP="001378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B204C" w:rsidRPr="00AB204C" w14:paraId="0F76EA0B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43244" w14:textId="77777777" w:rsidR="0013787B" w:rsidRPr="00AB204C" w:rsidRDefault="0013787B" w:rsidP="0013787B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excedente do Grupo²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94879" w14:textId="5A25FF03" w:rsidR="0013787B" w:rsidRPr="00AB204C" w:rsidRDefault="0013787B" w:rsidP="001378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3832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E27D8" w14:textId="77777777" w:rsidR="0013787B" w:rsidRPr="00AB204C" w:rsidRDefault="0013787B" w:rsidP="0013787B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B53CB" w14:textId="77777777" w:rsidR="0013787B" w:rsidRPr="00AB204C" w:rsidRDefault="0013787B" w:rsidP="001378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A9A25" w14:textId="77777777" w:rsidR="0013787B" w:rsidRPr="00AB204C" w:rsidRDefault="0013787B" w:rsidP="001378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8399C" w14:textId="77777777" w:rsidR="0013787B" w:rsidRPr="00AB204C" w:rsidRDefault="0013787B" w:rsidP="001378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5FFD6FB3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¹ Movimentação média do grupo é a soma de todas as movimentações individuais dividida pelo número de Promotorias de Justiça.</w:t>
      </w:r>
    </w:p>
    <w:p w14:paraId="18B31FB7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² Movimentação excedente do grupo (antiga média paradigma) equivale à movimentação média do grupo acrescida de 15%.</w:t>
      </w:r>
    </w:p>
    <w:p w14:paraId="2AD4625C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³ Déficit de movimentação é a diferença entre a movimentação excedente do grupo e a movimentação individual da Promotoria de Justiça que precisa ser compensada.</w:t>
      </w:r>
    </w:p>
    <w:p w14:paraId="30CE23B6" w14:textId="61DCC15C" w:rsidR="007F68C3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  <w:vertAlign w:val="superscript"/>
        </w:rPr>
        <w:t>4</w:t>
      </w:r>
      <w:r w:rsidRPr="00AB204C">
        <w:rPr>
          <w:rFonts w:ascii="Arial" w:hAnsi="Arial"/>
        </w:rPr>
        <w:t xml:space="preserve"> Média obtida após análise estatística com eliminação dos valores discrepantes</w:t>
      </w:r>
      <w:r w:rsidR="00C73E83" w:rsidRPr="00AB204C">
        <w:rPr>
          <w:rFonts w:ascii="Arial" w:hAnsi="Arial"/>
        </w:rPr>
        <w:t>.</w:t>
      </w:r>
    </w:p>
    <w:p w14:paraId="758CA158" w14:textId="727C1FF8" w:rsidR="007F68C3" w:rsidRPr="00AB204C" w:rsidRDefault="007F68C3" w:rsidP="001919D0">
      <w:pPr>
        <w:widowControl/>
        <w:suppressAutoHyphens w:val="0"/>
        <w:ind w:left="6179"/>
        <w:rPr>
          <w:rFonts w:ascii="Arial" w:eastAsia="SimSun" w:hAnsi="Arial" w:cs="Arial"/>
          <w:lang w:bidi="hi-IN"/>
        </w:rPr>
      </w:pPr>
    </w:p>
    <w:tbl>
      <w:tblPr>
        <w:tblW w:w="8775" w:type="dxa"/>
        <w:tblInd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778"/>
        <w:gridCol w:w="1244"/>
        <w:gridCol w:w="1191"/>
        <w:gridCol w:w="1047"/>
        <w:gridCol w:w="744"/>
      </w:tblGrid>
      <w:tr w:rsidR="00AB204C" w:rsidRPr="00AB204C" w14:paraId="27A2F0C4" w14:textId="77777777" w:rsidTr="001919D0">
        <w:trPr>
          <w:trHeight w:val="820"/>
        </w:trPr>
        <w:tc>
          <w:tcPr>
            <w:tcW w:w="8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F10C4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</w:rPr>
              <w:t>Grupo 5 – FINAL OU ESPECIAL com atribuição preponderante na área da ORDEM TRIBUTÁRIA</w:t>
            </w:r>
          </w:p>
        </w:tc>
      </w:tr>
      <w:tr w:rsidR="00AB204C" w:rsidRPr="00AB204C" w14:paraId="18FCBA81" w14:textId="77777777" w:rsidTr="001919D0">
        <w:trPr>
          <w:trHeight w:val="820"/>
        </w:trPr>
        <w:tc>
          <w:tcPr>
            <w:tcW w:w="2771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B6692" w14:textId="77777777" w:rsidR="003D45CA" w:rsidRPr="00AB204C" w:rsidRDefault="00245F41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Promotorias de Justiça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AC0F0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Movimentação individual</w:t>
            </w:r>
          </w:p>
        </w:tc>
        <w:tc>
          <w:tcPr>
            <w:tcW w:w="1244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87F1E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Déficit de movimen-tação³</w:t>
            </w:r>
          </w:p>
        </w:tc>
        <w:tc>
          <w:tcPr>
            <w:tcW w:w="2982" w:type="dxa"/>
            <w:gridSpan w:val="3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18A1F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Alternativas de cadastros a receber para compensar (art. 6º)</w:t>
            </w:r>
          </w:p>
        </w:tc>
      </w:tr>
      <w:tr w:rsidR="00AB204C" w:rsidRPr="00AB204C" w14:paraId="28E7C385" w14:textId="77777777" w:rsidTr="001919D0">
        <w:trPr>
          <w:trHeight w:val="820"/>
        </w:trPr>
        <w:tc>
          <w:tcPr>
            <w:tcW w:w="2771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BA847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37539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4E5D9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7D04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7EA2CB5B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46605825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Processo Judicial </w:t>
            </w:r>
            <w:r w:rsidRPr="00AB204C">
              <w:rPr>
                <w:rFonts w:ascii="Arial" w:hAnsi="Arial" w:cs="Arial"/>
                <w:b/>
                <w:bCs/>
              </w:rPr>
              <w:t>(inc. I)</w:t>
            </w:r>
          </w:p>
        </w:tc>
        <w:tc>
          <w:tcPr>
            <w:tcW w:w="1047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26778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37E8533E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66CE33AF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NF</w:t>
            </w:r>
          </w:p>
          <w:p w14:paraId="0FA1A954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II)</w:t>
            </w:r>
          </w:p>
        </w:tc>
        <w:tc>
          <w:tcPr>
            <w:tcW w:w="744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9AC72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6A895C57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32A86806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 xml:space="preserve"> IC</w:t>
            </w:r>
          </w:p>
          <w:p w14:paraId="01AB6FAC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III)</w:t>
            </w:r>
          </w:p>
        </w:tc>
      </w:tr>
      <w:tr w:rsidR="00AB204C" w:rsidRPr="00AB204C" w14:paraId="7F21E76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49B56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Chapecó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810CE" w14:textId="06870E97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1.011,69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96B28" w14:textId="06476EC1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997,80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09979" w14:textId="2471CABA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C9CCA" w14:textId="3C7B1963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79F2A" w14:textId="5989C04F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70B11D0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7F9EB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Criciúma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B848F" w14:textId="7D70A8EB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1.861,71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95A23" w14:textId="660D3229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147,78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3B1AE" w14:textId="14A36C45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42633" w14:textId="5C7D572D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A18AA" w14:textId="4F863775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2234FDF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4801F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7ª PJ de Blumenau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3FD9B" w14:textId="234A333A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956,46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4DCB5" w14:textId="709BF3DC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1.053,03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3C479" w14:textId="6B0A62BC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5430D" w14:textId="087AC155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A358C" w14:textId="6857973E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1C14117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F0EB2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8ª PJ de Lages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39E15" w14:textId="29E73D2D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1.590,46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42FD2" w14:textId="2722C3BC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419,03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B5ADE" w14:textId="03521CAA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9A662" w14:textId="002251E5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0A5C4" w14:textId="3FAC7125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7D01364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EE416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11ª PJ de Itajaí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10260" w14:textId="7BBBDBB5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2.327,46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4E350" w14:textId="70E8BBD7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-317,97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11DA5" w14:textId="557D76B2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B3BE0" w14:textId="493F6793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4E0CF" w14:textId="2075553C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6C069E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BE370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11ª PJ de Joinville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10898" w14:textId="2B7B2882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1.496,13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37EF2" w14:textId="2ECDD161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513,36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9C794" w14:textId="5053A8AD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A6569" w14:textId="347AD26F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155AB" w14:textId="66E7C124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4DF8F94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A674D" w14:textId="77777777" w:rsidR="0013787B" w:rsidRPr="00AB204C" w:rsidRDefault="0013787B" w:rsidP="0013787B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20ª PJ da Capital</w:t>
            </w:r>
          </w:p>
        </w:tc>
        <w:tc>
          <w:tcPr>
            <w:tcW w:w="17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9E644" w14:textId="28E63B06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2.988,00</w:t>
            </w:r>
          </w:p>
        </w:tc>
        <w:tc>
          <w:tcPr>
            <w:tcW w:w="12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38AC2" w14:textId="23732548" w:rsidR="0013787B" w:rsidRPr="00AB204C" w:rsidRDefault="0013787B" w:rsidP="0013787B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-978,51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EF5F7" w14:textId="63E97398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ED521" w14:textId="0E046F2E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32902" w14:textId="5B29ECD5" w:rsidR="0013787B" w:rsidRPr="00AB204C" w:rsidRDefault="0013787B" w:rsidP="0013787B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084CDCF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02AE7" w14:textId="77777777" w:rsidR="0030097B" w:rsidRPr="00AB204C" w:rsidRDefault="0030097B" w:rsidP="0030097B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média¹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AC166" w14:textId="7B0302DF" w:rsidR="0030097B" w:rsidRPr="00AB204C" w:rsidRDefault="0013787B" w:rsidP="003009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1747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A4BF6" w14:textId="77777777" w:rsidR="0030097B" w:rsidRPr="00AB204C" w:rsidRDefault="0030097B" w:rsidP="0030097B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D10A" w14:textId="77777777" w:rsidR="0030097B" w:rsidRPr="00AB204C" w:rsidRDefault="0030097B" w:rsidP="003009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06113" w14:textId="77777777" w:rsidR="0030097B" w:rsidRPr="00AB204C" w:rsidRDefault="0030097B" w:rsidP="003009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D3DE" w14:textId="77777777" w:rsidR="0030097B" w:rsidRPr="00AB204C" w:rsidRDefault="0030097B" w:rsidP="003009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B204C" w:rsidRPr="00AB204C" w14:paraId="6EA4A837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82FBA" w14:textId="77777777" w:rsidR="0030097B" w:rsidRPr="00AB204C" w:rsidRDefault="0030097B" w:rsidP="0030097B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excedente do Grupo²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BCEE1" w14:textId="043099F7" w:rsidR="0030097B" w:rsidRPr="00AB204C" w:rsidRDefault="0013787B" w:rsidP="003009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2009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C858C" w14:textId="77777777" w:rsidR="0030097B" w:rsidRPr="00AB204C" w:rsidRDefault="0030097B" w:rsidP="0030097B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C36C9" w14:textId="77777777" w:rsidR="0030097B" w:rsidRPr="00AB204C" w:rsidRDefault="0030097B" w:rsidP="003009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E784B" w14:textId="77777777" w:rsidR="0030097B" w:rsidRPr="00AB204C" w:rsidRDefault="0030097B" w:rsidP="003009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97C5C" w14:textId="77777777" w:rsidR="0030097B" w:rsidRPr="00AB204C" w:rsidRDefault="0030097B" w:rsidP="0030097B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3DD63B2B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¹ Movimentação média do grupo é a soma de todas as movimentações individuais dividida pelo número de Promotorias de Justiça.</w:t>
      </w:r>
    </w:p>
    <w:p w14:paraId="5EA8BDC1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² Movimentação excedente do grupo (antiga média paradigma) equivale à movimentação média do grupo acrescida de 15%.</w:t>
      </w:r>
    </w:p>
    <w:p w14:paraId="0A848CDA" w14:textId="444E8347" w:rsidR="007F68C3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³ Déficit de movimentação é a diferença entre a movimentação excedente do grupo e a movimentação individual da Promotoria de Justiça que precisa ser compensada.</w:t>
      </w:r>
    </w:p>
    <w:p w14:paraId="130F2678" w14:textId="77777777" w:rsidR="007F68C3" w:rsidRPr="00AB204C" w:rsidRDefault="007F68C3" w:rsidP="001919D0">
      <w:pPr>
        <w:widowControl/>
        <w:suppressAutoHyphens w:val="0"/>
        <w:ind w:left="6179"/>
        <w:rPr>
          <w:rFonts w:ascii="Arial" w:eastAsia="SimSun" w:hAnsi="Arial" w:cs="Arial"/>
          <w:lang w:bidi="hi-IN"/>
        </w:rPr>
      </w:pPr>
      <w:r w:rsidRPr="00AB204C">
        <w:rPr>
          <w:rFonts w:ascii="Arial" w:hAnsi="Arial" w:cs="Arial"/>
        </w:rPr>
        <w:br w:type="page"/>
      </w:r>
    </w:p>
    <w:tbl>
      <w:tblPr>
        <w:tblW w:w="8775" w:type="dxa"/>
        <w:tblInd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778"/>
        <w:gridCol w:w="1244"/>
        <w:gridCol w:w="1191"/>
        <w:gridCol w:w="1047"/>
        <w:gridCol w:w="744"/>
      </w:tblGrid>
      <w:tr w:rsidR="00AB204C" w:rsidRPr="00AB204C" w14:paraId="087F0746" w14:textId="77777777" w:rsidTr="001919D0">
        <w:trPr>
          <w:trHeight w:val="820"/>
        </w:trPr>
        <w:tc>
          <w:tcPr>
            <w:tcW w:w="8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4D8D4" w14:textId="3E21EC7D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  <w:bCs/>
              </w:rPr>
              <w:t>Grupo 6 – FINAL OU ESPECIAL com atribuição preponderante na área CÍVEL</w:t>
            </w:r>
          </w:p>
        </w:tc>
      </w:tr>
      <w:tr w:rsidR="00AB204C" w:rsidRPr="00AB204C" w14:paraId="60909536" w14:textId="77777777" w:rsidTr="001919D0">
        <w:trPr>
          <w:trHeight w:val="820"/>
        </w:trPr>
        <w:tc>
          <w:tcPr>
            <w:tcW w:w="2771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6BC22" w14:textId="77777777" w:rsidR="003D45CA" w:rsidRPr="00AB204C" w:rsidRDefault="00245F41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Promotorias de Justiça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C2491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Movimentação individual</w:t>
            </w:r>
          </w:p>
        </w:tc>
        <w:tc>
          <w:tcPr>
            <w:tcW w:w="1244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39BB4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Déficit de movimen-tação³</w:t>
            </w:r>
          </w:p>
        </w:tc>
        <w:tc>
          <w:tcPr>
            <w:tcW w:w="2982" w:type="dxa"/>
            <w:gridSpan w:val="3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17BE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Alternativas de cadastros a receber para compensar (art. 6º)</w:t>
            </w:r>
          </w:p>
        </w:tc>
      </w:tr>
      <w:tr w:rsidR="00AB204C" w:rsidRPr="00AB204C" w14:paraId="2C190BDA" w14:textId="77777777" w:rsidTr="001919D0">
        <w:trPr>
          <w:trHeight w:val="820"/>
        </w:trPr>
        <w:tc>
          <w:tcPr>
            <w:tcW w:w="2771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91382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225D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93635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162BA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40C53A62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695DA002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Processo Judicial </w:t>
            </w:r>
            <w:r w:rsidRPr="00AB204C">
              <w:rPr>
                <w:rFonts w:ascii="Arial" w:hAnsi="Arial" w:cs="Arial"/>
                <w:b/>
                <w:bCs/>
              </w:rPr>
              <w:t>(inc. I)</w:t>
            </w:r>
          </w:p>
        </w:tc>
        <w:tc>
          <w:tcPr>
            <w:tcW w:w="1047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067D5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212C40EE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39C3A92D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NF</w:t>
            </w:r>
          </w:p>
          <w:p w14:paraId="223DFE76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II)</w:t>
            </w:r>
          </w:p>
        </w:tc>
        <w:tc>
          <w:tcPr>
            <w:tcW w:w="744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7C9E9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25E9CFB4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15D200FD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 xml:space="preserve"> IC</w:t>
            </w:r>
          </w:p>
          <w:p w14:paraId="347CA029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III)</w:t>
            </w:r>
          </w:p>
        </w:tc>
      </w:tr>
      <w:tr w:rsidR="00AB204C" w:rsidRPr="00AB204C" w14:paraId="4F0D7E4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8848F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Jaraguá do Sul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23E0A" w14:textId="11D1A965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1.379,01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2C22D" w14:textId="335C3BB1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502,78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00933" w14:textId="7709B75F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D9CA0" w14:textId="4ACC9F10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EA1B0" w14:textId="26FF03DA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15BAD13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2637A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Porto União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F2F8F" w14:textId="746AD163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1.763,94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084E5" w14:textId="40EFA5DF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117,86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74073" w14:textId="20439046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04DE7" w14:textId="5B028B3F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94D63" w14:textId="0BA4C41C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21822E2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812F4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Balneário Camboriú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BDF6C" w14:textId="44BB2CDC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1.641,59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728B3" w14:textId="5BB4CD63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240,20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1152C" w14:textId="4B041FF1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61107" w14:textId="784A3C1C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7FD6F" w14:textId="52F0FD06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6EE8A25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1ECDC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Blumenau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8611B" w14:textId="42382429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1.788,46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21097" w14:textId="7ED00086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93,33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34B26" w14:textId="0227BCF4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69F8E" w14:textId="49889416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417FB" w14:textId="17A5F9B9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15503F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D41A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Criciúma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ACF46" w14:textId="0CB10766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2.676,83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E8494" w14:textId="7E758B20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-795,04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0D492" w14:textId="5569DDA3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79E5C" w14:textId="59688F3A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30789" w14:textId="1B4B9C2F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E4CE41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6C5FF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Itajaí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68D3E" w14:textId="7E6737DE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2.449,46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579E8" w14:textId="58D7398E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-567,67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2B92F" w14:textId="3EB37112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71C51" w14:textId="050589A6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5F38A" w14:textId="407E4B12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C70D31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79F46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Joinville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61480" w14:textId="53C7EACE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2.120,83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D44B2" w14:textId="3787C218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-239,04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14477" w14:textId="4812B9FF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C8756" w14:textId="117637EB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0BC9F" w14:textId="7F4BE266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DC1FA9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EDD17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São José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49CFE" w14:textId="6E2DE3B7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1.157,53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6363" w14:textId="7185CAE1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724,26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C9FC4" w14:textId="1D394D75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9CAAA" w14:textId="3A5D3248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0B8E5" w14:textId="245ED783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1A8E1D6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64A31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Chapecó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91895" w14:textId="34C50D0E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1.163,44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103B6" w14:textId="06929A8C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718,36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8596C" w14:textId="657E90E2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B6B43" w14:textId="43891534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EB9E4" w14:textId="7CFF4354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19D1056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B778C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São José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6225B" w14:textId="413F92C6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1.422,24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D780" w14:textId="3EEE8C53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459,55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80631" w14:textId="67C6ECBE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26495" w14:textId="55751F58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99FB7" w14:textId="09406982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7C08D95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9E731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Tubarão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6E5F2" w14:textId="608A1030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1.381,20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2FAA" w14:textId="2B9BD895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500,59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14075" w14:textId="071C6158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2AF15" w14:textId="66CF1A86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39144" w14:textId="3239714E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41995FB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686FD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Joinville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59485" w14:textId="14D08920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2.093,90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F687E" w14:textId="1F293E8F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-212,10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69C3" w14:textId="60BC8305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E3C53" w14:textId="3AFB2DCF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D17DD" w14:textId="5119339E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CFB928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9AEA5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Lages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DCE81" w14:textId="0C51B4B1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305,82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7E72F" w14:textId="358D9B61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1.575,97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CB205" w14:textId="4EDE10EF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62948" w14:textId="3576B9EB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0D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A9A3A" w14:textId="44116BFB" w:rsidR="0078170D" w:rsidRPr="00AB204C" w:rsidRDefault="000A0DF2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AB204C" w:rsidRPr="00AB204C" w14:paraId="00B5CD3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282F1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Palhoça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62F4A" w14:textId="148EB11B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1.766,39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11E9F" w14:textId="412D1C9E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115,41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09374" w14:textId="6AA57217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58CE1" w14:textId="6816C2C8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A4F02" w14:textId="4C3B581C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768FA7A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1DC20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7ª PJ de Lages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681E1" w14:textId="7AAFC1FF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2.152,45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16ECE" w14:textId="43B2435B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-270,66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4950C" w14:textId="1BB001C4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6E0C0" w14:textId="4A407CA4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8F51A" w14:textId="26FA8183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00EA88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ECCBE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8ª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1553D" w14:textId="28CECD4E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1.645,73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FD231" w14:textId="20A6FB9C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236,06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F592D" w14:textId="73474193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CCFBD" w14:textId="0FAB8D15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A6EF0" w14:textId="435008AA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0725BE4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3DDA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10ª PJ de Joinville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5A2DF" w14:textId="410F5415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2.325,99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61436" w14:textId="04197D41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-444,20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2353C" w14:textId="706937C6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0FB91" w14:textId="0F8D94DA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FA912" w14:textId="459434A7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7473BC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1801C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12ª PJ de Blumenau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C959A" w14:textId="60E6CEFF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1.736,02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41035" w14:textId="11A0092C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145,77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EA43D" w14:textId="61B4D31E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F699D" w14:textId="711407AD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38162" w14:textId="287779A0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1C34D6D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E3850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13ª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31846" w14:textId="438C8C1D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1.213,85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70CA6" w14:textId="01E8180B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667,94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D0043" w14:textId="0A81B9AF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000E0" w14:textId="2DBD17C9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E7900" w14:textId="4A46501D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2650452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37217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14ª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CB0BA" w14:textId="3FEF19DD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1.417,56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49746" w14:textId="52C01225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464,23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C521E" w14:textId="067C3710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6FBC6" w14:textId="66592213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5C195" w14:textId="047D14C3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2183031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8A7DA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21ª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C3E1F" w14:textId="2D8504A3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1.131,28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802B4" w14:textId="630FA9F8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750,51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C8C41" w14:textId="4D9238DB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D83CA" w14:textId="7D9C165A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59E9F" w14:textId="68127101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708B1DD8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B6912" w14:textId="77777777" w:rsidR="0078170D" w:rsidRPr="00AB204C" w:rsidRDefault="0078170D" w:rsidP="0078170D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38ª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AA2D8" w14:textId="6AF8773E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1.272,70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600FF" w14:textId="590371CB" w:rsidR="0078170D" w:rsidRPr="00AB204C" w:rsidRDefault="0078170D" w:rsidP="0078170D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609,09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1303F" w14:textId="26862C60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4B33B" w14:textId="04611FC4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CD02E" w14:textId="1D0C6138" w:rsidR="0078170D" w:rsidRPr="00AB204C" w:rsidRDefault="0078170D" w:rsidP="00781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584E11F4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4DCF5" w14:textId="77777777" w:rsidR="00E5249E" w:rsidRPr="00AB204C" w:rsidRDefault="00E5249E" w:rsidP="00E5249E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média¹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D75A6" w14:textId="6D450383" w:rsidR="00E5249E" w:rsidRPr="00AB204C" w:rsidRDefault="0078170D" w:rsidP="00E5249E">
            <w:pPr>
              <w:pStyle w:val="Contedodatabela"/>
              <w:jc w:val="center"/>
              <w:rPr>
                <w:rFonts w:ascii="Arial" w:hAnsi="Arial"/>
                <w:b/>
                <w:bCs/>
                <w:vertAlign w:val="superscript"/>
              </w:rPr>
            </w:pPr>
            <w:r w:rsidRPr="00AB204C">
              <w:rPr>
                <w:rFonts w:ascii="Arial" w:hAnsi="Arial"/>
                <w:b/>
                <w:bCs/>
              </w:rPr>
              <w:t>1636</w:t>
            </w:r>
            <w:r w:rsidRPr="00AB204C">
              <w:rPr>
                <w:rFonts w:ascii="Arial" w:hAnsi="Arial"/>
                <w:b/>
                <w:bCs/>
                <w:vertAlign w:val="superscript"/>
              </w:rPr>
              <w:t>4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7488E" w14:textId="77777777" w:rsidR="00E5249E" w:rsidRPr="00AB204C" w:rsidRDefault="00E5249E" w:rsidP="00E5249E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754F8" w14:textId="77777777" w:rsidR="00E5249E" w:rsidRPr="00AB204C" w:rsidRDefault="00E5249E" w:rsidP="00E5249E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3585B" w14:textId="77777777" w:rsidR="00E5249E" w:rsidRPr="00AB204C" w:rsidRDefault="00E5249E" w:rsidP="00E5249E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15F9F" w14:textId="77777777" w:rsidR="00E5249E" w:rsidRPr="00AB204C" w:rsidRDefault="00E5249E" w:rsidP="00E5249E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B204C" w:rsidRPr="00AB204C" w14:paraId="1D894740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3AA84" w14:textId="77777777" w:rsidR="00E5249E" w:rsidRPr="00AB204C" w:rsidRDefault="00E5249E" w:rsidP="00E5249E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excedente do Grupo²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15182" w14:textId="667D3AC8" w:rsidR="00E5249E" w:rsidRPr="00AB204C" w:rsidRDefault="0078170D" w:rsidP="00E5249E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1882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0D3FA" w14:textId="77777777" w:rsidR="00E5249E" w:rsidRPr="00AB204C" w:rsidRDefault="00E5249E" w:rsidP="00E5249E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0D917" w14:textId="77777777" w:rsidR="00E5249E" w:rsidRPr="00AB204C" w:rsidRDefault="00E5249E" w:rsidP="00E5249E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14D4" w14:textId="77777777" w:rsidR="00E5249E" w:rsidRPr="00AB204C" w:rsidRDefault="00E5249E" w:rsidP="00E5249E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D022C" w14:textId="77777777" w:rsidR="00E5249E" w:rsidRPr="00AB204C" w:rsidRDefault="00E5249E" w:rsidP="00E5249E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367F2011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¹ Movimentação média do grupo é a soma de todas as movimentações individuais dividida pelo número de Promotorias de Justiça.</w:t>
      </w:r>
    </w:p>
    <w:p w14:paraId="45FE0065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² Movimentação excedente do grupo (antiga média paradigma) equivale à movimentação média do grupo acrescida de 15%.</w:t>
      </w:r>
    </w:p>
    <w:p w14:paraId="3C6202D3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³ Déficit de movimentação é a diferença entre a movimentação excedente do grupo e a movimentação individual da Promotoria de Justiça que precisa ser compensada.</w:t>
      </w:r>
    </w:p>
    <w:p w14:paraId="17133438" w14:textId="209A7DE7" w:rsidR="007F68C3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  <w:vertAlign w:val="superscript"/>
        </w:rPr>
        <w:t>4</w:t>
      </w:r>
      <w:r w:rsidRPr="00AB204C">
        <w:rPr>
          <w:rFonts w:ascii="Arial" w:hAnsi="Arial"/>
        </w:rPr>
        <w:t xml:space="preserve"> Média obtida após análise estatística com eliminação dos valores discrepantes</w:t>
      </w:r>
      <w:r w:rsidR="00C73E83" w:rsidRPr="00AB204C">
        <w:rPr>
          <w:rFonts w:ascii="Arial" w:hAnsi="Arial"/>
        </w:rPr>
        <w:t>.</w:t>
      </w:r>
    </w:p>
    <w:p w14:paraId="7FB98EC6" w14:textId="77777777" w:rsidR="007F68C3" w:rsidRPr="00AB204C" w:rsidRDefault="007F68C3" w:rsidP="001919D0">
      <w:pPr>
        <w:widowControl/>
        <w:suppressAutoHyphens w:val="0"/>
        <w:ind w:left="6179"/>
        <w:rPr>
          <w:rFonts w:ascii="Arial" w:eastAsia="SimSun" w:hAnsi="Arial" w:cs="Arial"/>
          <w:lang w:bidi="hi-IN"/>
        </w:rPr>
      </w:pPr>
      <w:r w:rsidRPr="00AB204C">
        <w:rPr>
          <w:rFonts w:ascii="Arial" w:hAnsi="Arial" w:cs="Arial"/>
        </w:rPr>
        <w:br w:type="page"/>
      </w:r>
    </w:p>
    <w:tbl>
      <w:tblPr>
        <w:tblW w:w="8775" w:type="dxa"/>
        <w:tblInd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778"/>
        <w:gridCol w:w="1244"/>
        <w:gridCol w:w="1191"/>
        <w:gridCol w:w="1047"/>
        <w:gridCol w:w="744"/>
      </w:tblGrid>
      <w:tr w:rsidR="00AB204C" w:rsidRPr="00AB204C" w14:paraId="1AB4DCBA" w14:textId="77777777" w:rsidTr="001919D0">
        <w:trPr>
          <w:trHeight w:val="820"/>
        </w:trPr>
        <w:tc>
          <w:tcPr>
            <w:tcW w:w="8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3BB4A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11637338"/>
            <w:r w:rsidRPr="00AB204C">
              <w:rPr>
                <w:rFonts w:ascii="Arial" w:hAnsi="Arial" w:cs="Arial"/>
                <w:b/>
                <w:bCs/>
              </w:rPr>
              <w:t>Grupo 7 – FINAL OU ESPECIAL com atribuição preponderante na área da INFÂNCIA E JUVENTUDE</w:t>
            </w:r>
          </w:p>
        </w:tc>
      </w:tr>
      <w:bookmarkEnd w:id="0"/>
      <w:tr w:rsidR="00AB204C" w:rsidRPr="00AB204C" w14:paraId="23DE7B05" w14:textId="77777777" w:rsidTr="001919D0">
        <w:trPr>
          <w:trHeight w:val="820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4930E" w14:textId="77777777" w:rsidR="003D45CA" w:rsidRPr="00AB204C" w:rsidRDefault="00245F41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Promotorias de Justiça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A3E81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Movimentação individual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C9A1B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Déficit de movimen-tação³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0BCF9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Alternativas de cadastros a receber para compensar (art. 6º)</w:t>
            </w:r>
          </w:p>
        </w:tc>
      </w:tr>
      <w:tr w:rsidR="00AB204C" w:rsidRPr="00AB204C" w14:paraId="6560BF4E" w14:textId="77777777" w:rsidTr="001919D0">
        <w:trPr>
          <w:trHeight w:val="82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22B23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D99A9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CA7DC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076FE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7601C078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3C419F66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Processo Judicial </w:t>
            </w:r>
            <w:r w:rsidRPr="00AB204C">
              <w:rPr>
                <w:rFonts w:ascii="Arial" w:hAnsi="Arial" w:cs="Arial"/>
                <w:b/>
                <w:bCs/>
              </w:rPr>
              <w:t>(inc. I)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CE3CC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040BD77D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555689BC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NF</w:t>
            </w:r>
          </w:p>
          <w:p w14:paraId="73EEDB64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39353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6017A4B4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06166729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 xml:space="preserve"> IC</w:t>
            </w:r>
          </w:p>
          <w:p w14:paraId="2480343D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III)</w:t>
            </w:r>
          </w:p>
        </w:tc>
      </w:tr>
      <w:tr w:rsidR="00AB204C" w:rsidRPr="00AB204C" w14:paraId="4F46F802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8078D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Araranguá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67B80" w14:textId="7E9C55E1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1.676,26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C97B8" w14:textId="4E979BF0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152,84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54CDB" w14:textId="32B3EEA8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22D54" w14:textId="3BD76887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192BC" w14:textId="51D1DBCB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5225617E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5390" w14:textId="5EB41FFF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Balneário Piçarras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8B0E1" w14:textId="29462220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1.461,23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65AFD" w14:textId="0297FA99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367,87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D7F0A" w14:textId="7AE9EDAF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F8863" w14:textId="7B5044D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00B11" w14:textId="516DC618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122B8348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54A07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Brusque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5DE90" w14:textId="1B757250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1.310,66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80312" w14:textId="03AF196C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518,44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A8B53" w14:textId="7B55666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FDB6D" w14:textId="16465589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1AA35" w14:textId="234C33A0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4307AB73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81455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Caçador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0DD0B" w14:textId="6F6EEABF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2.181,77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B281" w14:textId="0D30892A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-352,67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8F1F5" w14:textId="3D65463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6F77B" w14:textId="71434B39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0FB5B" w14:textId="3DA9C018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E3F33BC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92901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Camboriú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6D71E" w14:textId="1A0AD9C4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1.524,45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765E1" w14:textId="2D50EEF3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304,65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C2342" w14:textId="343B3242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16F80" w14:textId="5E03EA23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F30C8" w14:textId="573A2A9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4E15C0F9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08D4A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Campos Novos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90921" w14:textId="14EBA357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2.259,80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00823" w14:textId="2EE609E3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-430,70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4F5B0" w14:textId="6D80AF94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24C03" w14:textId="7CDCC0F7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AD839" w14:textId="3BE3BBD7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C41E530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8E820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Canoinhas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DDB09" w14:textId="4A1615AB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1.455,26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89FB8" w14:textId="4C4A108B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373,84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41935" w14:textId="2AAA078A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7C50C" w14:textId="57F00A34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F1914" w14:textId="2EC45B43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7009A8EB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42DF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Curitibanos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C3615" w14:textId="50699304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2.330,54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3B1FF" w14:textId="7D39D737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-501,44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072D5" w14:textId="3DEDE22C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21E22" w14:textId="6A0A7ABD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AE681" w14:textId="2F138CD0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29A6649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23934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Gaspar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96738" w14:textId="2F026639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1.954,86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99554" w14:textId="0A185B52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-125,76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28404" w14:textId="1C0DCD79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F78C1" w14:textId="5890607D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83BCA" w14:textId="35D28AD4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BAAB746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2D74F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Içara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AD4E7" w14:textId="63741E9F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1.851,86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68EA5" w14:textId="78C79EB0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-22,76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AF2A2" w14:textId="6924C4AC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B0E84" w14:textId="4299FCA3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89360" w14:textId="287DC040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6321017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5B365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Indaial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02806" w14:textId="1D1FB97B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1.372,82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C2B40" w14:textId="651B5AC1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456,28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3EB27" w14:textId="7B451237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0F3C9" w14:textId="23D8C650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53DD5" w14:textId="4E3CA821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6039513E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FF18F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Itapema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2E56D" w14:textId="65758B5B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1.602,73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83E58" w14:textId="69701BD1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226,37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C9534" w14:textId="080AD541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4C08F" w14:textId="22A3DB3B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C1188" w14:textId="031E3E41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2884CC2F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E9244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Ituporanga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DECE9" w14:textId="0CE80123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1.664,24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64E94" w14:textId="3B8057E2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164,86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17CD9" w14:textId="3A46F298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F7F0E" w14:textId="4ED586CA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9F6FA" w14:textId="70A0CE7E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08B9DC55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9E831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Mafra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D4D5B" w14:textId="45B84D79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2.692,21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D86AF" w14:textId="4A80E2AA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-863,11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4AD55" w14:textId="641EB32E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A73D6" w14:textId="08CCCBD9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AD066" w14:textId="33B4F908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7095FF2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66558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Navegantes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AD135" w14:textId="4D846714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1.755,57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8E233" w14:textId="6B734381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73,53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AB9CA" w14:textId="40C2806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62623" w14:textId="00C49064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20FEB" w14:textId="0FE3FCCF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4E780CB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29BE2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Palhoça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30631" w14:textId="3FF19284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4.458,95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15E84" w14:textId="318EA619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-2.629,85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3CA30" w14:textId="386658AF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08448" w14:textId="4964FB7E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F86EA" w14:textId="4210DEB3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98593FC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4D804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Porto União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FFD59" w14:textId="4886E63F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2.597,97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72EBF" w14:textId="7A3BDE91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-768,87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9597D" w14:textId="1C3C4F4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ACCE1" w14:textId="50B9E687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29D9F" w14:textId="06CDA86E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7B0D7B7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AFF5E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Rio do Sul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3844E" w14:textId="65D65F27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1.292,48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75EEF" w14:textId="6C0D4C62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536,62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1ABF4" w14:textId="1AC34035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E5ACD" w14:textId="4F82E63A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E416D" w14:textId="6BC72904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70C90B98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052EF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São Bento do Sul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A714B" w14:textId="5538370C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2.557,53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9153F" w14:textId="68A4B37B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-728,43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10B46" w14:textId="527D7883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A39CB" w14:textId="32850F62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17E2" w14:textId="35ABFB9E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51E8923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3DE96" w14:textId="749E248A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São Francisco do Sul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ED7DD" w14:textId="118653A6" w:rsidR="007E5D56" w:rsidRPr="00AB204C" w:rsidRDefault="007E5D56" w:rsidP="007E5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1.378,15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C1C0B" w14:textId="6943B23D" w:rsidR="007E5D56" w:rsidRPr="00AB204C" w:rsidRDefault="007E5D56" w:rsidP="007E5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450,95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C950E" w14:textId="21E0AE2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F29BB" w14:textId="4385A1CD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0B723" w14:textId="789CFF93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06B41DAC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EC5E5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São Miguel do Oeste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ACFCF" w14:textId="6519AB12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1.589,43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32E83" w14:textId="24C4B45F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239,67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C2A3D" w14:textId="3A059CE5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D270C" w14:textId="0460C5A7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FDCBD" w14:textId="0F8B3D9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757F4BBF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30F40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Timbó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CD3D5" w14:textId="29486A65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1.018,99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75417" w14:textId="5A265BEA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810,11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1DBA9" w14:textId="6BC65385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4AC0C" w14:textId="327EFFB7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93768" w14:textId="4D24E69F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595D36F1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DCB8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Urussanga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53BE9" w14:textId="0CA0F4D5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1.284,30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834E9" w14:textId="15DD342C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544,80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28B44" w14:textId="1BB0451F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56129" w14:textId="54586431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D10E0" w14:textId="5E0892E7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27DE814D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1A606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Videira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B124B" w14:textId="62273694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2.268,46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9801F" w14:textId="1565A742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-439,36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4D391" w14:textId="09F87F5D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54542" w14:textId="1D3AC54A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EB7D0" w14:textId="72AF6BB1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00C9A03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33F8A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Xanxerê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95F6E" w14:textId="77CE3A22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2.165,08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EF80C" w14:textId="3D991C2B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-335,98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AC37" w14:textId="4EC34DE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19B3C" w14:textId="3590604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D4428" w14:textId="7ECA3099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AE7E6E1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D12A5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Fraiburgo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12E91" w14:textId="35DA742A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1.590,48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44413" w14:textId="18A7413B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238,62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446C0" w14:textId="2DB74F40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AEFEA" w14:textId="6C6812DA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2DEBD" w14:textId="6FA835C5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437ED490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126FE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Braço do Norte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1D5A2" w14:textId="637E4355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1.988,82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D8F55" w14:textId="7DE9F7FB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-159,72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05D83" w14:textId="2323BB15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035D2" w14:textId="2CCCD97D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D7ADA" w14:textId="49C0677A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CBB2177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D6A35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Chapecó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0618C" w14:textId="13DB4BCD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2.414,19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B2015" w14:textId="5EF7B570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-585,09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AB8DF" w14:textId="754E8FB4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30494" w14:textId="61EBEB2B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352C5" w14:textId="32A9B759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E941117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F9A2A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Concórdia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9FF1E" w14:textId="5FF86BD8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2.252,72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D1524" w14:textId="584E155C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-423,62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0C77D" w14:textId="33EBAC4C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1F634" w14:textId="733DA6B7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F0308" w14:textId="1F31A2C8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762BB18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06842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Laguna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CA210" w14:textId="469646BC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1.170,51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223D8" w14:textId="0E246BBF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658,59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5DBC0" w14:textId="4E3EA680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C3D21" w14:textId="54866027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1CF84" w14:textId="4223A85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3B35966F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04DC6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Tubarão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49EC3" w14:textId="264642E0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1.267,61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B8605" w14:textId="70803F99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561,49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125DD" w14:textId="6CFDC1DB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66407" w14:textId="5E02EDDC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84B17" w14:textId="316C0224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517858F9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8FB71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Balneário Camboriú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2CCBB" w14:textId="0314C194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1.561,97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501FE" w14:textId="4E52FAF2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267,13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A41DF" w14:textId="179AE42A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DBE43" w14:textId="2C2FE4DE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D74C" w14:textId="446BE8AC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5E08A64D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A248C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Biguaçu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8CB66" w14:textId="6071E7E3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2.246,84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FFF44" w14:textId="0CD9D55F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-417,74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0AD2B" w14:textId="7AC9E805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01FD0" w14:textId="2ED70A58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5C8E" w14:textId="0AB495A2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81CACD1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0B556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Blumenau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96428" w14:textId="1BDB5230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1.750,63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42A0C" w14:textId="47ECC983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78,48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DEE32" w14:textId="4CDD1C27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7B3DA" w14:textId="598DD5C3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B9B2C" w14:textId="314E92A0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EF3C13F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EB2DB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Itajaí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048BD" w14:textId="61FB8AC4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2.108,57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33195" w14:textId="0A077BCA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-279,47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20070" w14:textId="2E5BD679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7A454" w14:textId="143FAB57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7E39C" w14:textId="699CD1BD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225C42A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9652E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Joinville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B60A4" w14:textId="5C24AE27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1.114,13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73FA2" w14:textId="0639E9BC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714,98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0EB57" w14:textId="4027352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13900" w14:textId="3B2EC574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4B162" w14:textId="0C59B408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6DABF897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31E46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Lages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D6B48" w14:textId="76C8836C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2.266,11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95956" w14:textId="0566B3EF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-437,01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50A36" w14:textId="685C55EB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5AEE1" w14:textId="39590F5C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2D1EB" w14:textId="28AF00FC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B7AF6CF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C98FC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São José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5FD8C" w14:textId="5011884D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1.535,32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CC364" w14:textId="4BA6DFD1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293,78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0C3DF" w14:textId="5CC57EBD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71541" w14:textId="1F9C0589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75740" w14:textId="3F8D0953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3220642C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5FF53" w14:textId="71D6D104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São José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0E8DF" w14:textId="5BE539B4" w:rsidR="007E5D56" w:rsidRPr="00AB204C" w:rsidRDefault="007E5D56" w:rsidP="007E5D5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1.377,74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2850F" w14:textId="03E393FF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451,36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76651" w14:textId="20AB839B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D116A" w14:textId="6EE48B9A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1B6D9" w14:textId="50CC78EC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48DF6E22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B44C2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7ª PJ de Jaraguá do Sul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98CFC" w14:textId="4CB15CCD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1.917,78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27677" w14:textId="4B420308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-88,68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781AF" w14:textId="4F47D7D1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6D0DF" w14:textId="122F3DDA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BAA1" w14:textId="39648E44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4E76449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0D84E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8ª PJ de Criciúma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70CE4" w14:textId="3E7B2C96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2.276,52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65786" w14:textId="166A58CD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-447,42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8A192" w14:textId="61B297C6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B3B7A" w14:textId="1B75754D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57E35" w14:textId="0421D3CF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935890B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F24BA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9ª PJ da Capital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0E192" w14:textId="08DD6FF1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1.848,77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A4408" w14:textId="321C1E42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-19,67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09DE7" w14:textId="20C74E98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68D32" w14:textId="191EDF02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38EAF" w14:textId="505E15A2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448F702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7510D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10ª PJ da Capital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2DCC" w14:textId="7BC19C2B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947,35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2CF4A" w14:textId="4D9127CA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881,75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71E1B" w14:textId="4470D3C0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AAB93" w14:textId="377835CE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52854" w14:textId="19B4FD80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289A307F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8CF0E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15ª PJ da Capital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C494B" w14:textId="54B0481F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1.168,94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489CE" w14:textId="09CBC201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660,16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6937" w14:textId="4F6DCCEC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C6AD4" w14:textId="425B6721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B06A0" w14:textId="47903E52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54B408EA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34217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17ª PJ de Blumenau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B50E9" w14:textId="68DE53B0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1.078,00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BCB58" w14:textId="343D7109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751,10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4BA7F" w14:textId="03B3A7C2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37793" w14:textId="1E377A65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F0949" w14:textId="515F4204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AB204C" w:rsidRPr="00AB204C" w14:paraId="16C75D0D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6D938" w14:textId="77777777" w:rsidR="007E5D56" w:rsidRPr="00AB204C" w:rsidRDefault="007E5D56" w:rsidP="007E5D56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17ª PJ de Joinville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7F582" w14:textId="342647E7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1.491,08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276F7" w14:textId="3BA13665" w:rsidR="007E5D56" w:rsidRPr="00AB204C" w:rsidRDefault="007E5D56" w:rsidP="007E5D56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338,02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A8339" w14:textId="4E747EAD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902F6" w14:textId="662C89EA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38EBB" w14:textId="55B3B265" w:rsidR="007E5D56" w:rsidRPr="00AB204C" w:rsidRDefault="007E5D56" w:rsidP="007E5D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2310DF65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96947" w14:textId="77777777" w:rsidR="00356B3A" w:rsidRPr="00AB204C" w:rsidRDefault="00356B3A" w:rsidP="00356B3A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média¹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8B36B" w14:textId="68754DB5" w:rsidR="00356B3A" w:rsidRPr="00AB204C" w:rsidRDefault="007E5D56" w:rsidP="00356B3A">
            <w:pPr>
              <w:pStyle w:val="Contedodatabela"/>
              <w:jc w:val="center"/>
              <w:rPr>
                <w:rFonts w:ascii="Arial" w:hAnsi="Arial"/>
                <w:b/>
                <w:bCs/>
                <w:vertAlign w:val="superscript"/>
              </w:rPr>
            </w:pPr>
            <w:r w:rsidRPr="00AB204C">
              <w:rPr>
                <w:rFonts w:ascii="Arial" w:hAnsi="Arial"/>
                <w:b/>
                <w:bCs/>
              </w:rPr>
              <w:t>1.742</w:t>
            </w:r>
            <w:r w:rsidRPr="00AB204C">
              <w:rPr>
                <w:rFonts w:ascii="Arial" w:hAnsi="Arial"/>
                <w:b/>
                <w:bCs/>
                <w:vertAlign w:val="superscript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7D5A1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B5F73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99013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905D0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B204C" w:rsidRPr="00AB204C" w14:paraId="4E549BA1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6EF92" w14:textId="77777777" w:rsidR="00356B3A" w:rsidRPr="00AB204C" w:rsidRDefault="00356B3A" w:rsidP="00356B3A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excedente do Grupo²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1919F" w14:textId="7248A881" w:rsidR="00356B3A" w:rsidRPr="00AB204C" w:rsidRDefault="007E5D56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1.829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C7BF2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BBE11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77323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8BAD6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1EE35205" w14:textId="77777777" w:rsidR="003D45CA" w:rsidRPr="00AB204C" w:rsidRDefault="003D45CA" w:rsidP="001919D0">
      <w:pPr>
        <w:ind w:left="6179"/>
        <w:rPr>
          <w:rFonts w:ascii="Arial" w:hAnsi="Arial" w:cs="Arial"/>
        </w:rPr>
      </w:pPr>
    </w:p>
    <w:p w14:paraId="11CE5E30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¹ Movimentação média do grupo é a soma de todas as movimentações individuais dividida pelo número de Promotorias de Justiça.</w:t>
      </w:r>
    </w:p>
    <w:p w14:paraId="35001F25" w14:textId="0532AC48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² Movimentação excedente do grupo (antiga média paradigma) equivale à movimentação média do grupo acrescida de 5%.</w:t>
      </w:r>
    </w:p>
    <w:p w14:paraId="60B7A1C3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³ Déficit de movimentação é a diferença entre a movimentação excedente do grupo e a movimentação individual da Promotoria de Justiça que precisa ser compensada.</w:t>
      </w:r>
    </w:p>
    <w:p w14:paraId="7FC58F13" w14:textId="04271817" w:rsidR="007F68C3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  <w:vertAlign w:val="superscript"/>
        </w:rPr>
        <w:t>4</w:t>
      </w:r>
      <w:r w:rsidRPr="00AB204C">
        <w:rPr>
          <w:rFonts w:ascii="Arial" w:hAnsi="Arial"/>
        </w:rPr>
        <w:t xml:space="preserve"> Média obtida após análise estatística com eliminação dos valores discrepantes</w:t>
      </w:r>
      <w:r w:rsidR="00C73E83" w:rsidRPr="00AB204C">
        <w:rPr>
          <w:rFonts w:ascii="Arial" w:hAnsi="Arial"/>
        </w:rPr>
        <w:t>.</w:t>
      </w:r>
    </w:p>
    <w:p w14:paraId="7971B8CD" w14:textId="77777777" w:rsidR="007E5D56" w:rsidRPr="00AB204C" w:rsidRDefault="007E5D56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  <w:vertAlign w:val="superscript"/>
        </w:rPr>
        <w:t xml:space="preserve">5 </w:t>
      </w:r>
      <w:r w:rsidRPr="00AB204C">
        <w:rPr>
          <w:rFonts w:ascii="Arial" w:hAnsi="Arial"/>
        </w:rPr>
        <w:t>Média incluindo valores proporcionais à nova atribuição.</w:t>
      </w:r>
    </w:p>
    <w:p w14:paraId="6AD3E46C" w14:textId="77777777" w:rsidR="00C73E83" w:rsidRPr="00AB204C" w:rsidRDefault="00C73E83" w:rsidP="001919D0">
      <w:pPr>
        <w:pStyle w:val="Standard"/>
        <w:ind w:left="6179"/>
        <w:jc w:val="both"/>
        <w:rPr>
          <w:rFonts w:ascii="Arial" w:hAnsi="Arial"/>
        </w:rPr>
      </w:pPr>
    </w:p>
    <w:p w14:paraId="7769AA54" w14:textId="77777777" w:rsidR="007F68C3" w:rsidRPr="00AB204C" w:rsidRDefault="007F68C3" w:rsidP="001919D0">
      <w:pPr>
        <w:widowControl/>
        <w:suppressAutoHyphens w:val="0"/>
        <w:ind w:left="6179"/>
        <w:rPr>
          <w:rFonts w:ascii="Arial" w:eastAsia="SimSun" w:hAnsi="Arial" w:cs="Arial"/>
          <w:lang w:bidi="hi-IN"/>
        </w:rPr>
      </w:pPr>
      <w:r w:rsidRPr="00AB204C">
        <w:rPr>
          <w:rFonts w:ascii="Arial" w:hAnsi="Arial" w:cs="Arial"/>
        </w:rPr>
        <w:br w:type="page"/>
      </w:r>
    </w:p>
    <w:tbl>
      <w:tblPr>
        <w:tblW w:w="8775" w:type="dxa"/>
        <w:tblInd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778"/>
        <w:gridCol w:w="1244"/>
        <w:gridCol w:w="1191"/>
        <w:gridCol w:w="1047"/>
        <w:gridCol w:w="744"/>
      </w:tblGrid>
      <w:tr w:rsidR="00AB204C" w:rsidRPr="00AB204C" w14:paraId="2756381F" w14:textId="77777777" w:rsidTr="001919D0">
        <w:trPr>
          <w:trHeight w:val="820"/>
        </w:trPr>
        <w:tc>
          <w:tcPr>
            <w:tcW w:w="8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48384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11637347"/>
            <w:r w:rsidRPr="00AB204C">
              <w:rPr>
                <w:rFonts w:ascii="Arial" w:hAnsi="Arial" w:cs="Arial"/>
                <w:b/>
                <w:bCs/>
              </w:rPr>
              <w:t>Grupo 8 – FINAL com atribuição preponderante na área da MORALIDADE ADMINISTRATIVA</w:t>
            </w:r>
          </w:p>
        </w:tc>
      </w:tr>
      <w:bookmarkEnd w:id="1"/>
      <w:tr w:rsidR="00AB204C" w:rsidRPr="00AB204C" w14:paraId="334542C8" w14:textId="77777777" w:rsidTr="001919D0">
        <w:trPr>
          <w:trHeight w:val="820"/>
        </w:trPr>
        <w:tc>
          <w:tcPr>
            <w:tcW w:w="2771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3B695" w14:textId="77777777" w:rsidR="003D45CA" w:rsidRPr="00AB204C" w:rsidRDefault="00245F41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Promotorias de Justiça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4A3E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Movimentação individual</w:t>
            </w:r>
          </w:p>
        </w:tc>
        <w:tc>
          <w:tcPr>
            <w:tcW w:w="1244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1DBE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Déficit de movimen-tação³</w:t>
            </w:r>
          </w:p>
        </w:tc>
        <w:tc>
          <w:tcPr>
            <w:tcW w:w="2982" w:type="dxa"/>
            <w:gridSpan w:val="3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AC71C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Alternativas de cadastros a receber para compensar (art. 6º)</w:t>
            </w:r>
          </w:p>
        </w:tc>
      </w:tr>
      <w:tr w:rsidR="00AB204C" w:rsidRPr="00AB204C" w14:paraId="48805579" w14:textId="77777777" w:rsidTr="001919D0">
        <w:trPr>
          <w:trHeight w:val="820"/>
        </w:trPr>
        <w:tc>
          <w:tcPr>
            <w:tcW w:w="2771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FC2AF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C66BF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EAFEA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F7E99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4F187E36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79AEB428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Processo Judicial </w:t>
            </w:r>
            <w:r w:rsidRPr="00AB204C">
              <w:rPr>
                <w:rFonts w:ascii="Arial" w:hAnsi="Arial" w:cs="Arial"/>
                <w:b/>
                <w:bCs/>
              </w:rPr>
              <w:t>(inc. I)</w:t>
            </w:r>
          </w:p>
        </w:tc>
        <w:tc>
          <w:tcPr>
            <w:tcW w:w="1047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25ADE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12A4C5B3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56412FB4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NF</w:t>
            </w:r>
          </w:p>
          <w:p w14:paraId="1DCFF7C4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II)</w:t>
            </w:r>
          </w:p>
        </w:tc>
        <w:tc>
          <w:tcPr>
            <w:tcW w:w="744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0D8D8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746BAA9C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617D2233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 xml:space="preserve"> IC</w:t>
            </w:r>
          </w:p>
          <w:p w14:paraId="1895DE5D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III)</w:t>
            </w:r>
          </w:p>
        </w:tc>
      </w:tr>
      <w:tr w:rsidR="00AB204C" w:rsidRPr="00AB204C" w14:paraId="0A8CF75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BEBEE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Araranguá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6F5A9" w14:textId="60064C17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913,96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B12F6" w14:textId="1D7793C2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403,79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3348B" w14:textId="353062E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395C9" w14:textId="1A3098C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5F8F7" w14:textId="4158940F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6BC0969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AB09B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Biguaçu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613E3" w14:textId="44221D05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1.428,86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59C52" w14:textId="447FDE65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-111,11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AB9C0" w14:textId="4A29137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4CAEC" w14:textId="15FB48E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9A736" w14:textId="2072B107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9BE6E0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ED043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Caçador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88245" w14:textId="6B611FB3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910,33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A4211" w14:textId="02EA4AE1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407,42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57E6F" w14:textId="318530A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0569F" w14:textId="7212CCFD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7D3A0" w14:textId="31009467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0BFA54A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EDDC6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Curitibanos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EE4B9" w14:textId="565EB4AE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1.063,16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96758" w14:textId="49F30B1D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254,59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E8883" w14:textId="799DD22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7F903" w14:textId="5457785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89F77" w14:textId="3D4C5EBA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4EA17FF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D410A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Içara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4D7FA" w14:textId="32D2B4E0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1.183,84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E6645" w14:textId="1E0DE659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133,91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60D60" w14:textId="277A7F2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C1170" w14:textId="0371DA2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5CF60" w14:textId="1314E29A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697164E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75517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Indaial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820D5" w14:textId="4A57C7B6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822,33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05E2C" w14:textId="13070CBF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495,42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9B32C" w14:textId="4989ED8E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B7C1E" w14:textId="6B991A2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582A2" w14:textId="41AB567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0D0D1A7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7F862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Ituporanga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0AFFB" w14:textId="37D1B724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1.084,36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BE4A2" w14:textId="575DB751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233,39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EFA63" w14:textId="3362F73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87225" w14:textId="4F63DFD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FC88A" w14:textId="0926BFCA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34C2F6C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D3A3F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Joaçaba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055C2" w14:textId="7CB8BFBB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810,58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6C944" w14:textId="621F3EC5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507,17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43514" w14:textId="272E0B68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53860" w14:textId="1DA6DB9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09B50" w14:textId="0825382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6BA0B1B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1D1F0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Videira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FAD05" w14:textId="261B7C94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1.345,71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D6192" w14:textId="5FBB0483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-27,96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50630" w14:textId="4307809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B4BB6" w14:textId="02154798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44AA7" w14:textId="0BD39484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F446D5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15A6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Campos Novos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35767" w14:textId="12A3BEAC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2.132,93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CB294" w14:textId="77BB1DBB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-815,18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BBF66" w14:textId="6E61847B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A5830" w14:textId="44B0531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602C1" w14:textId="03624D6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4DB737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4A562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Fraiburgo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99292" w14:textId="59E51B63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905,24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8A914" w14:textId="7260EFD6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412,51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B4D63" w14:textId="25C4325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4C91A" w14:textId="6B8AADAA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A0C5" w14:textId="102D169A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5CD2A25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A7F05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Itapema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798EA" w14:textId="59E45240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2.831,28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22864" w14:textId="1ADCC6BE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-1.513,53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46702" w14:textId="31190611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9A09" w14:textId="3667AB7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20ABC" w14:textId="3F08A34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E7095F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BC259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Mafra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B8DC6" w14:textId="69A31E4F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1.443,75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ABCAB" w14:textId="62B06168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-126,00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4E0DD" w14:textId="6316B03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331C2" w14:textId="56129F9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8D784" w14:textId="1951EE6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E2AA3C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6C528" w14:textId="0A9F724E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São Francisco do Sul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67641" w14:textId="4B95DEBB" w:rsidR="003062B1" w:rsidRPr="00AB204C" w:rsidRDefault="003062B1" w:rsidP="003062B1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2.025,00</w:t>
            </w:r>
            <w:r w:rsidRPr="00AB204C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39CF0" w14:textId="44C64AFD" w:rsidR="003062B1" w:rsidRPr="00AB204C" w:rsidRDefault="003062B1" w:rsidP="00306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-707,25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890A8" w14:textId="7733120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6567" w14:textId="7D4743A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92198" w14:textId="31FB1EA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427907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68C68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Timbó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563E5" w14:textId="1E82B813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1.339,99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3A9C" w14:textId="7CEF8FD0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-22,24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3343C" w14:textId="7CBDA81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7B92A" w14:textId="4DB6EF9A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75227" w14:textId="30C28D7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F295FB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DE718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Urussanga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75099" w14:textId="2CC3C83A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1.348,76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BBEFE" w14:textId="0ACB1E3F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-31,01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B0610" w14:textId="1749BC78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49450" w14:textId="0132E3F4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AAE9C" w14:textId="2D6641E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844E38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A403A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Concórdia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EF35F" w14:textId="0B552C83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972,01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B588F" w14:textId="60B32939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345,74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11FA5" w14:textId="017AFB4F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7D189" w14:textId="53B089FE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E5161" w14:textId="4C1B481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2C181B6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ABF63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Navegantes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D1C04" w14:textId="68058DA6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745,30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8CA99" w14:textId="0E3E716C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572,45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1473D" w14:textId="5C2DFE2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6F270" w14:textId="73216AB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F6F27" w14:textId="145B801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5FC32C9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068BB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São Miguel do Oeste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EA2C1" w14:textId="54F3B2CE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2.508,96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69145" w14:textId="66D3AD95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-1.191,21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FBEA9" w14:textId="392E003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234E2" w14:textId="5517281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3939F" w14:textId="02D18A47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DF94B96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2004E" w14:textId="77777777" w:rsidR="00356B3A" w:rsidRPr="00AB204C" w:rsidRDefault="00356B3A" w:rsidP="00356B3A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média¹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2A8AC" w14:textId="5188DB68" w:rsidR="00356B3A" w:rsidRPr="00AB204C" w:rsidRDefault="007E5D56" w:rsidP="00356B3A">
            <w:pPr>
              <w:pStyle w:val="Contedodatabela"/>
              <w:jc w:val="center"/>
              <w:rPr>
                <w:rFonts w:ascii="Arial" w:hAnsi="Arial"/>
                <w:b/>
                <w:bCs/>
                <w:vertAlign w:val="superscript"/>
              </w:rPr>
            </w:pPr>
            <w:r w:rsidRPr="00AB204C">
              <w:rPr>
                <w:rFonts w:ascii="Arial" w:hAnsi="Arial"/>
                <w:b/>
                <w:bCs/>
              </w:rPr>
              <w:t>1255</w:t>
            </w:r>
            <w:r w:rsidRPr="00AB204C">
              <w:rPr>
                <w:rFonts w:ascii="Arial" w:hAnsi="Arial"/>
                <w:b/>
                <w:bCs/>
                <w:vertAlign w:val="superscript"/>
              </w:rPr>
              <w:t>4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D9D62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B9CB4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79901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59F9F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B204C" w:rsidRPr="00AB204C" w14:paraId="37E64007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9581" w14:textId="77777777" w:rsidR="00356B3A" w:rsidRPr="00AB204C" w:rsidRDefault="00356B3A" w:rsidP="00356B3A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excedente do Grupo²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51CD" w14:textId="3FAFACE6" w:rsidR="00356B3A" w:rsidRPr="00AB204C" w:rsidRDefault="007E5D56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1318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FFA71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79A25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12FCC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35AFD" w14:textId="77777777" w:rsidR="00356B3A" w:rsidRPr="00AB204C" w:rsidRDefault="00356B3A" w:rsidP="00356B3A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17331527" w14:textId="77777777" w:rsidR="003D45CA" w:rsidRPr="00AB204C" w:rsidRDefault="003D45CA" w:rsidP="001919D0">
      <w:pPr>
        <w:ind w:left="6179"/>
        <w:rPr>
          <w:rFonts w:ascii="Arial" w:hAnsi="Arial" w:cs="Arial"/>
        </w:rPr>
      </w:pPr>
    </w:p>
    <w:p w14:paraId="1DBF2D05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¹ Movimentação média do grupo é a soma de todas as movimentações individuais dividida pelo número de Promotorias de Justiça.</w:t>
      </w:r>
    </w:p>
    <w:p w14:paraId="4A2EE6F7" w14:textId="4B373603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² Movimentação excedente do grupo (antiga média paradigma) equivale à movimentação média do grupo acrescida de 5%.</w:t>
      </w:r>
    </w:p>
    <w:p w14:paraId="045F7CE2" w14:textId="3BB2839C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³ Déficit de movimentação é a diferença entre a movimentação excedente do grupo e a movimentação individual da Promotoria de Justiça que precisa ser compensada.</w:t>
      </w:r>
    </w:p>
    <w:p w14:paraId="4A6FCBE5" w14:textId="40192863" w:rsidR="003062B1" w:rsidRPr="00AB204C" w:rsidRDefault="003062B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  <w:vertAlign w:val="superscript"/>
        </w:rPr>
        <w:t>4</w:t>
      </w:r>
      <w:r w:rsidRPr="00AB204C">
        <w:rPr>
          <w:rFonts w:ascii="Arial" w:hAnsi="Arial"/>
        </w:rPr>
        <w:t xml:space="preserve"> Média obtida após análise estatística com eliminação dos valores discrepantes.</w:t>
      </w:r>
    </w:p>
    <w:p w14:paraId="35646EAE" w14:textId="24B8B297" w:rsidR="007F68C3" w:rsidRPr="00AB204C" w:rsidRDefault="003062B1" w:rsidP="001919D0">
      <w:pPr>
        <w:widowControl/>
        <w:suppressAutoHyphens w:val="0"/>
        <w:ind w:left="6179"/>
        <w:rPr>
          <w:rFonts w:ascii="Arial" w:eastAsia="SimSun" w:hAnsi="Arial" w:cs="Arial"/>
          <w:lang w:bidi="hi-IN"/>
        </w:rPr>
      </w:pPr>
      <w:r w:rsidRPr="00AB204C">
        <w:rPr>
          <w:rFonts w:ascii="Arial" w:hAnsi="Arial" w:cs="Arial"/>
          <w:vertAlign w:val="superscript"/>
        </w:rPr>
        <w:t>5</w:t>
      </w:r>
      <w:r w:rsidR="00C73E83" w:rsidRPr="00AB204C">
        <w:rPr>
          <w:rFonts w:ascii="Arial" w:hAnsi="Arial" w:cs="Arial"/>
          <w:vertAlign w:val="superscript"/>
        </w:rPr>
        <w:t xml:space="preserve"> </w:t>
      </w:r>
      <w:r w:rsidRPr="00AB204C">
        <w:rPr>
          <w:rFonts w:ascii="Arial" w:hAnsi="Arial" w:cs="Arial"/>
        </w:rPr>
        <w:t>Média da 1ª e 2ª Promotorias de São Francisco do Sul.</w:t>
      </w:r>
      <w:r w:rsidR="007F68C3" w:rsidRPr="00AB204C">
        <w:rPr>
          <w:rFonts w:ascii="Arial" w:hAnsi="Arial" w:cs="Arial"/>
        </w:rPr>
        <w:br w:type="page"/>
      </w:r>
    </w:p>
    <w:tbl>
      <w:tblPr>
        <w:tblW w:w="8775" w:type="dxa"/>
        <w:tblInd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778"/>
        <w:gridCol w:w="1244"/>
        <w:gridCol w:w="1191"/>
        <w:gridCol w:w="1047"/>
        <w:gridCol w:w="744"/>
      </w:tblGrid>
      <w:tr w:rsidR="00AB204C" w:rsidRPr="00AB204C" w14:paraId="7D05ADAD" w14:textId="77777777" w:rsidTr="001919D0">
        <w:trPr>
          <w:trHeight w:val="820"/>
        </w:trPr>
        <w:tc>
          <w:tcPr>
            <w:tcW w:w="8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22B58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111637357"/>
            <w:r w:rsidRPr="00AB204C">
              <w:rPr>
                <w:rFonts w:ascii="Arial" w:hAnsi="Arial" w:cs="Arial"/>
                <w:b/>
                <w:bCs/>
              </w:rPr>
              <w:t>Grupo 9 – ESPECIAL com atribuição preponderante na área da MORALIDADE ADMINISTRATIVA</w:t>
            </w:r>
          </w:p>
        </w:tc>
      </w:tr>
      <w:bookmarkEnd w:id="2"/>
      <w:tr w:rsidR="00AB204C" w:rsidRPr="00AB204C" w14:paraId="74868DC3" w14:textId="77777777" w:rsidTr="001919D0">
        <w:trPr>
          <w:trHeight w:val="820"/>
        </w:trPr>
        <w:tc>
          <w:tcPr>
            <w:tcW w:w="2771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B677" w14:textId="77777777" w:rsidR="003D45CA" w:rsidRPr="00AB204C" w:rsidRDefault="00245F41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Promotorias de Justiça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8CD5F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Movimentação individual</w:t>
            </w:r>
          </w:p>
        </w:tc>
        <w:tc>
          <w:tcPr>
            <w:tcW w:w="1244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B7CB1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Déficit de movimen-tação³</w:t>
            </w:r>
          </w:p>
        </w:tc>
        <w:tc>
          <w:tcPr>
            <w:tcW w:w="2982" w:type="dxa"/>
            <w:gridSpan w:val="3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B8191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Alternativas de cadastros a receber para compensar (art. 6º)</w:t>
            </w:r>
          </w:p>
        </w:tc>
      </w:tr>
      <w:tr w:rsidR="00AB204C" w:rsidRPr="00AB204C" w14:paraId="6E2E0FB7" w14:textId="77777777" w:rsidTr="001919D0">
        <w:trPr>
          <w:trHeight w:val="820"/>
        </w:trPr>
        <w:tc>
          <w:tcPr>
            <w:tcW w:w="2771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955DE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0125F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D8F7E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6AB77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46CCD423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3AF32FBC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Processo Judicial </w:t>
            </w:r>
            <w:r w:rsidRPr="00AB204C">
              <w:rPr>
                <w:rFonts w:ascii="Arial" w:hAnsi="Arial" w:cs="Arial"/>
                <w:b/>
                <w:bCs/>
              </w:rPr>
              <w:t>(inc. I)</w:t>
            </w:r>
          </w:p>
        </w:tc>
        <w:tc>
          <w:tcPr>
            <w:tcW w:w="1047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B2427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7526B25F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6895EE48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NF</w:t>
            </w:r>
          </w:p>
          <w:p w14:paraId="5AE31F17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II)</w:t>
            </w:r>
          </w:p>
        </w:tc>
        <w:tc>
          <w:tcPr>
            <w:tcW w:w="744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C9483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074A59A8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4A5E435E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 xml:space="preserve"> IC</w:t>
            </w:r>
          </w:p>
          <w:p w14:paraId="1D4B55FA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III)</w:t>
            </w:r>
          </w:p>
        </w:tc>
      </w:tr>
      <w:tr w:rsidR="00AB204C" w:rsidRPr="00AB204C" w14:paraId="06D7836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DCCA6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Palhoça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0EF2C" w14:textId="28DB139C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352,58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42FFF" w14:textId="778C1957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82,82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20847" w14:textId="2D98590A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45FF0" w14:textId="489CAE0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1535B" w14:textId="3DCCEA68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DA170A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7F85B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Brusque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F85EA" w14:textId="54B51E5B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267,16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12718" w14:textId="435A7DB9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168,24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58954" w14:textId="79496388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22B8B" w14:textId="0F7C4AC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26AC" w14:textId="2E4C626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4284581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9092A" w14:textId="6A349770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Xanxerê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7AF5" w14:textId="7D3BCA0B" w:rsidR="003062B1" w:rsidRPr="00AB204C" w:rsidRDefault="003062B1" w:rsidP="003062B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568,64</w:t>
            </w:r>
            <w:r w:rsidRPr="00AB204C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6D5A9" w14:textId="72F4E8A6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-133,24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F60E8" w14:textId="43CA49A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553B5" w14:textId="4278131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94622" w14:textId="13810C2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B204C" w:rsidRPr="00AB204C" w14:paraId="4D060AB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B53D1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Lages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B45B9" w14:textId="03ACE856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707,69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ED161" w14:textId="1B59D3EE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-272,29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343CB" w14:textId="3644607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C7626" w14:textId="783636D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D5A81" w14:textId="52E275A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7AB190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6C282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Rio do Sul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0EADC" w14:textId="60241D23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449,38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F0104" w14:textId="647EB316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-13,97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6E37A" w14:textId="54C84D47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17DCF" w14:textId="23496CD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45AC5" w14:textId="52E06777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996991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CC743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Blumenau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53061" w14:textId="6BA937FE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693,25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DC751" w14:textId="55D605C8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-257,85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42C3E" w14:textId="05EE1C6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21ABF" w14:textId="1AC41234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8CB29" w14:textId="6EFB219D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94FB55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C0636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Jaraguá do Sul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70D06" w14:textId="0EA8A2E6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323,83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B7CFD" w14:textId="767E11D7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111,57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6DFA3" w14:textId="3345843D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E2F02" w14:textId="0CEEE9E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E1B72" w14:textId="449049A4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4E6A55C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C84AD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7ª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AB1EC" w14:textId="5D7F5F76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214,80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872BE" w14:textId="7A7E2388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220,60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6ABDA" w14:textId="6E65E2AE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BB951" w14:textId="55B61FB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11A49" w14:textId="46EB04D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5733023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8DB67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7ª PJ de Tubarão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5D5C9" w14:textId="5426074D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191,36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751EB" w14:textId="51F2E838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244,04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E6C4E" w14:textId="4125C51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DAE33" w14:textId="6107999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0A767" w14:textId="7B9B13B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76E2388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80198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8ª PJ de São José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1FE5C" w14:textId="6EC37E9D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349,92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7D69B" w14:textId="5CDD37CE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85,48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0C136" w14:textId="0750044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12AB4" w14:textId="23C03B6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1F6D" w14:textId="20B3E00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A021DF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F0854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9ª PJ de Balneário Camboriú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F64F1" w14:textId="2DB2D3E5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354,25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05701" w14:textId="4077CDE9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81,15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6991C" w14:textId="2FA6E8FA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C6F2F" w14:textId="314496A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37C4" w14:textId="2F53C08F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39D92F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361D2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9ª PJ de Itajaí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C82C4" w14:textId="4F2335B1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241,31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16BFF" w14:textId="14CF9D2C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194,09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90AD3" w14:textId="3B0F038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11DCB" w14:textId="4A06C96D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09FC1" w14:textId="016A38B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799AA301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CF8FC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10ª PJ de Chapecó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8A5CD" w14:textId="7BCD5A9A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711,22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D8389" w14:textId="1019B9F0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-275,82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C0559" w14:textId="630E56F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5F46F" w14:textId="382BFC9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F1CA4" w14:textId="0A85A8D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A19C42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C5EFD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11ª PJ de Criciúma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4F30B" w14:textId="45FEE68E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567,15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CAC63" w14:textId="5EDFC288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-131,75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E1F11" w14:textId="44A9EE6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AA57F" w14:textId="462AEFA1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B634" w14:textId="7837DF0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C34F43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6EF26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12ª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15CB2" w14:textId="4936B94B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276,94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DF4F9" w14:textId="536F3C93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158,46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BEC44" w14:textId="127342AB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3D78E" w14:textId="6AD1662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116CF" w14:textId="7E498DD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5BCE615F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D259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13ª PJ de Joinville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A4C05" w14:textId="6D73B46F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606,94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30B52" w14:textId="0ADDE8C9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-171,54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628C6" w14:textId="66D31B4A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7018E" w14:textId="4BCAC9E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38552" w14:textId="3DB0DC4B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6A3B452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A5766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14ª PJ de Blumenau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7AE62" w14:textId="7E380E34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323,25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9C6A2" w14:textId="4785E105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112,15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6174E" w14:textId="44FFEB4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8FF19" w14:textId="28F11DCB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5459" w14:textId="4510ADEB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35892D4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98D65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20ª PJ de Joinville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5333" w14:textId="761647AB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424,24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EC0DE" w14:textId="4FC85691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11,16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9C95D" w14:textId="2BECDA8D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E978D" w14:textId="3889265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8F7DA" w14:textId="008FDC21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7C4B68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BCB45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26ª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21046" w14:textId="53ADE4CC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170,02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73116" w14:textId="512F4412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265,38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2E2F2" w14:textId="29FC8447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94278" w14:textId="576B6AAA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7C672" w14:textId="4EE7DD0D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7038095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ABB25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27ª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A6870" w14:textId="1D5337D7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617,88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55D0A" w14:textId="1C91E9A8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-182,47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F25FE" w14:textId="3018236D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1678E" w14:textId="2913CF1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E63D0" w14:textId="77FB50B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9E9C97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C16B8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31ª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053E8" w14:textId="24BD8E80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323,36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FB48F" w14:textId="17108E62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112,04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EC484" w14:textId="7F541CE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5CB62" w14:textId="58E67C9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81066" w14:textId="1D46E4F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56B93AB7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27461" w14:textId="77777777" w:rsidR="00912DDF" w:rsidRPr="00AB204C" w:rsidRDefault="00912DDF" w:rsidP="00912DDF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média¹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79623" w14:textId="7B9911EF" w:rsidR="00912DDF" w:rsidRPr="00AB204C" w:rsidRDefault="003062B1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415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7A1F2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C839A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177C0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BB33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B204C" w:rsidRPr="00AB204C" w14:paraId="3781881A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E583F" w14:textId="77777777" w:rsidR="00912DDF" w:rsidRPr="00AB204C" w:rsidRDefault="00912DDF" w:rsidP="00912DDF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excedente do Grupo²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C3398" w14:textId="00CE5767" w:rsidR="00912DDF" w:rsidRPr="00AB204C" w:rsidRDefault="003062B1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435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4055E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EB500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29046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5AE04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7F4F0D35" w14:textId="77777777" w:rsidR="003D45CA" w:rsidRPr="00AB204C" w:rsidRDefault="003D45CA" w:rsidP="001919D0">
      <w:pPr>
        <w:ind w:left="6179"/>
        <w:rPr>
          <w:rFonts w:ascii="Arial" w:hAnsi="Arial" w:cs="Arial"/>
        </w:rPr>
      </w:pPr>
    </w:p>
    <w:p w14:paraId="16BA9A33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¹ Movimentação média do grupo é a soma de todas as movimentações individuais dividida pelo número de Promotorias de Justiça.</w:t>
      </w:r>
    </w:p>
    <w:p w14:paraId="0FBA5865" w14:textId="201FDC18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² Movimentação excedente do grupo (antiga média paradigma) equivale à movimentação média do grupo acrescida de 5%.</w:t>
      </w:r>
    </w:p>
    <w:p w14:paraId="7ADDC134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³ Déficit de movimentação é a diferença entre a movimentação excedente do grupo e a movimentação individual da Promotoria de Justiça que precisa ser compensada.</w:t>
      </w:r>
    </w:p>
    <w:p w14:paraId="016EDA5A" w14:textId="7587FE82" w:rsidR="003062B1" w:rsidRPr="00AB204C" w:rsidRDefault="003062B1" w:rsidP="001919D0">
      <w:pPr>
        <w:widowControl/>
        <w:suppressAutoHyphens w:val="0"/>
        <w:ind w:left="6179"/>
        <w:rPr>
          <w:rFonts w:ascii="Arial" w:hAnsi="Arial" w:cs="Arial"/>
        </w:rPr>
      </w:pPr>
      <w:r w:rsidRPr="00AB204C">
        <w:rPr>
          <w:rFonts w:ascii="Arial" w:hAnsi="Arial" w:cs="Arial"/>
          <w:vertAlign w:val="superscript"/>
        </w:rPr>
        <w:t xml:space="preserve">4 </w:t>
      </w:r>
      <w:r w:rsidRPr="00AB204C">
        <w:rPr>
          <w:rFonts w:ascii="Arial" w:hAnsi="Arial" w:cs="Arial"/>
        </w:rPr>
        <w:t>Média proporcional ao tempo de funcionamento.</w:t>
      </w:r>
    </w:p>
    <w:p w14:paraId="1BFA74D9" w14:textId="77777777" w:rsidR="007F68C3" w:rsidRPr="00AB204C" w:rsidRDefault="007F68C3" w:rsidP="001919D0">
      <w:pPr>
        <w:widowControl/>
        <w:suppressAutoHyphens w:val="0"/>
        <w:ind w:left="6179"/>
        <w:rPr>
          <w:rFonts w:ascii="Arial" w:eastAsia="SimSun" w:hAnsi="Arial" w:cs="Arial"/>
          <w:lang w:bidi="hi-IN"/>
        </w:rPr>
      </w:pPr>
      <w:r w:rsidRPr="00AB204C">
        <w:rPr>
          <w:rFonts w:ascii="Arial" w:hAnsi="Arial" w:cs="Arial"/>
        </w:rPr>
        <w:br w:type="page"/>
      </w:r>
    </w:p>
    <w:tbl>
      <w:tblPr>
        <w:tblW w:w="8775" w:type="dxa"/>
        <w:tblInd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778"/>
        <w:gridCol w:w="1244"/>
        <w:gridCol w:w="1191"/>
        <w:gridCol w:w="1047"/>
        <w:gridCol w:w="744"/>
      </w:tblGrid>
      <w:tr w:rsidR="00AB204C" w:rsidRPr="00AB204C" w14:paraId="3C75873C" w14:textId="77777777" w:rsidTr="001919D0">
        <w:trPr>
          <w:trHeight w:val="820"/>
        </w:trPr>
        <w:tc>
          <w:tcPr>
            <w:tcW w:w="8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09CA0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111637365"/>
            <w:r w:rsidRPr="00AB204C">
              <w:rPr>
                <w:rFonts w:ascii="Arial" w:hAnsi="Arial" w:cs="Arial"/>
                <w:b/>
                <w:bCs/>
              </w:rPr>
              <w:t>Grupo 10 – FINAL OU ESPECIAL com atribuição preponderante na área do MEIO AMBIENTE</w:t>
            </w:r>
          </w:p>
        </w:tc>
      </w:tr>
      <w:bookmarkEnd w:id="3"/>
      <w:tr w:rsidR="00AB204C" w:rsidRPr="00AB204C" w14:paraId="3FBE2A99" w14:textId="77777777" w:rsidTr="001919D0">
        <w:trPr>
          <w:trHeight w:val="820"/>
        </w:trPr>
        <w:tc>
          <w:tcPr>
            <w:tcW w:w="2771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1CBDD" w14:textId="77777777" w:rsidR="003D45CA" w:rsidRPr="00AB204C" w:rsidRDefault="00245F41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Promotorias de Justiça</w:t>
            </w:r>
          </w:p>
        </w:tc>
        <w:tc>
          <w:tcPr>
            <w:tcW w:w="1778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68034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Movimentação individual</w:t>
            </w:r>
          </w:p>
        </w:tc>
        <w:tc>
          <w:tcPr>
            <w:tcW w:w="1244" w:type="dxa"/>
            <w:vMerge w:val="restart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11718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Déficit de movimen-tação³</w:t>
            </w:r>
          </w:p>
        </w:tc>
        <w:tc>
          <w:tcPr>
            <w:tcW w:w="2982" w:type="dxa"/>
            <w:gridSpan w:val="3"/>
            <w:tcBorders>
              <w:top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FC324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Alternativas de cadastros a receber para compensar (art. 6º)</w:t>
            </w:r>
          </w:p>
        </w:tc>
      </w:tr>
      <w:tr w:rsidR="00AB204C" w:rsidRPr="00AB204C" w14:paraId="5B50ADF5" w14:textId="77777777" w:rsidTr="001919D0">
        <w:trPr>
          <w:trHeight w:val="820"/>
        </w:trPr>
        <w:tc>
          <w:tcPr>
            <w:tcW w:w="2771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50658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6B36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AB93B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0D245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05AF5FA3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33F49707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Processo Judicial </w:t>
            </w:r>
            <w:r w:rsidRPr="00AB204C">
              <w:rPr>
                <w:rFonts w:ascii="Arial" w:hAnsi="Arial" w:cs="Arial"/>
                <w:b/>
                <w:bCs/>
              </w:rPr>
              <w:t>(inc. I)</w:t>
            </w:r>
          </w:p>
        </w:tc>
        <w:tc>
          <w:tcPr>
            <w:tcW w:w="1047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2C4D4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0755D854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0358C3CB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NF</w:t>
            </w:r>
          </w:p>
          <w:p w14:paraId="7F5BFBD7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II)</w:t>
            </w:r>
          </w:p>
        </w:tc>
        <w:tc>
          <w:tcPr>
            <w:tcW w:w="744" w:type="dxa"/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950AF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59F8FA80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3FAEF1CB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 xml:space="preserve"> IC</w:t>
            </w:r>
          </w:p>
          <w:p w14:paraId="357EC4CD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</w:rPr>
            </w:pPr>
            <w:r w:rsidRPr="00AB204C">
              <w:rPr>
                <w:rFonts w:ascii="Arial" w:hAnsi="Arial" w:cs="Arial"/>
                <w:b/>
              </w:rPr>
              <w:t>(inc. III)</w:t>
            </w:r>
          </w:p>
        </w:tc>
      </w:tr>
      <w:tr w:rsidR="00AB204C" w:rsidRPr="00AB204C" w14:paraId="71DC99F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E86C4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Jaraguá do Sul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4E339" w14:textId="49AC5585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975,83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DC944" w14:textId="7359A6E8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90,22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EFB16" w14:textId="718B4E9F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5C79" w14:textId="0854286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F73DC" w14:textId="1F9E5D4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27436F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B4071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1ª PJ de Joaçaba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41361" w14:textId="5164F915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1.177,10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85265" w14:textId="29B47C90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-111,05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DC495" w14:textId="196CEAD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B6471" w14:textId="027A44F4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91480" w14:textId="27B3E80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B15C676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E3C22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Canoinhas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5D558" w14:textId="0C1B634D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1.095,02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66783" w14:textId="11BD434A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-28,97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DDE91" w14:textId="3BD86461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00937" w14:textId="778FAAF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E40B8" w14:textId="5D9DA0E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9A6769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B5AD6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3ª PJ de São Miguel do Oeste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87F8A" w14:textId="24CB17D8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1.003,92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182A9" w14:textId="1E5E8885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62,13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E69B5" w14:textId="03320D4B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A1633" w14:textId="3234AE2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28D60" w14:textId="2A098841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7781D8E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13D9B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Palhoça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50B65" w14:textId="2BA821FF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1.052,67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3025B" w14:textId="6C2CF8A5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13,38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E0D50" w14:textId="4ABCE2AE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18F01" w14:textId="4B51087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7E424" w14:textId="7EBEECEF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1FD22AC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2C0AF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Rio do Sul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6A2DD" w14:textId="144BB6F3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600,15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2AEFC" w14:textId="37B6360F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465,90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FC3F3" w14:textId="7D948B0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D2948" w14:textId="46A57AB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56721" w14:textId="5561476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7E3E582C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F6982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Balneário Camboriú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F84EE" w14:textId="6444B69D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537,53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B7D19" w14:textId="3B1E84B8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528,52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AEB5F" w14:textId="0FFCDF2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45355" w14:textId="7308F55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CA15" w14:textId="39B8EA37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B204C" w:rsidRPr="00AB204C" w14:paraId="1E56F79A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99A4E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Blumenau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161CD" w14:textId="1CD65EF6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1.206,76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1C98A" w14:textId="6705CE38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-140,71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DABB2" w14:textId="05FE112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0891B" w14:textId="7EE3EDF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8A88C" w14:textId="092CE17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CA7047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58246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Tubarão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37B2B" w14:textId="64C525CA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1.009,96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8DBE4" w14:textId="7A47A25A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56,09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8874D" w14:textId="19D1754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B8E22" w14:textId="138C2A37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87D2E" w14:textId="033C2D2B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C7F54C7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3DA6B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9ª PJ de Chapecó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F1EE7" w14:textId="292C4D15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1.129,99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14A34" w14:textId="2395F82C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-63,94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86EE7" w14:textId="369D6C0A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36EBC" w14:textId="504695E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BDB78" w14:textId="3EF26ADB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7157E9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40307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9ª PJ de Criciúma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4E7E1" w14:textId="4B5E65C8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1.057,96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06F63" w14:textId="7F739387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8,09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E2233" w14:textId="74FA3184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2D452" w14:textId="3D4A8C9D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826CF" w14:textId="7001400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3C3BF22D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5FA7D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10ª PJ de Itajaí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75785" w14:textId="0FEF9523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646,49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2F14" w14:textId="75391330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419,56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C0117" w14:textId="7B01E99D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280BD" w14:textId="136C182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17AAD" w14:textId="34E79491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1DE25BA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66C15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10ª PJ de São José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D4342" w14:textId="29A21079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761,70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A2ED0" w14:textId="495ECB7F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304,35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2DAE0" w14:textId="333B56F1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379D9" w14:textId="06833458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655B2" w14:textId="727BD0CF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4146C023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365F9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13ª PJ de Blumenau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BB370" w14:textId="54B1A34C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703,04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F8916" w14:textId="3DD2847C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363,01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AC9B6" w14:textId="130681E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93837" w14:textId="7BB303C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E5B71" w14:textId="1DA53A0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16AF2CAB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5E07F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13ª PJ de Lages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2438C" w14:textId="503155C6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1.090,29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642C8" w14:textId="0FB466C6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-24,24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C9BDF" w14:textId="66B093EE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469BE" w14:textId="1F280CC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9780C" w14:textId="5E7FA0D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2ADF495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15A76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14ª PJ de Joinville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83F81" w14:textId="16D7653E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729,46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8FB26" w14:textId="6053AE8C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336,59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7BEFD" w14:textId="614A0A7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6D61D" w14:textId="708006BD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0E715" w14:textId="7A8F718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3F3FA484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CDDCF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21ª PJ de Joinville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61468" w14:textId="055C2574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1.588,85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9BB31" w14:textId="3B157888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-522,80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EFF5E" w14:textId="6C022A9E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7BEAC" w14:textId="2A29D7A0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A9A57" w14:textId="2241E214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410EC6F9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73C8A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22ª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A32C7" w14:textId="41BDC562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640,01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AE26B" w14:textId="284A217C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426,04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D12D1" w14:textId="548AE1A5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9DA4" w14:textId="6EFF629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75B84" w14:textId="5676FB8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73A9B33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40736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28ª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58AC5" w14:textId="3EF36691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1.275,43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96DA1" w14:textId="1AB29E52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-209,38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F6698" w14:textId="2D9D13E2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FBC65" w14:textId="7E109FC3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B4D1A" w14:textId="5ECDF3CC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CDD6970" w14:textId="77777777" w:rsidTr="001919D0">
        <w:trPr>
          <w:trHeight w:val="547"/>
        </w:trPr>
        <w:tc>
          <w:tcPr>
            <w:tcW w:w="27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C22FC" w14:textId="77777777" w:rsidR="003062B1" w:rsidRPr="00AB204C" w:rsidRDefault="003062B1" w:rsidP="003062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32ª PJ da Capital</w:t>
            </w:r>
          </w:p>
        </w:tc>
        <w:tc>
          <w:tcPr>
            <w:tcW w:w="17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702C7" w14:textId="51707ADE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933,75</w:t>
            </w:r>
          </w:p>
        </w:tc>
        <w:tc>
          <w:tcPr>
            <w:tcW w:w="12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4EFB" w14:textId="632670A3" w:rsidR="003062B1" w:rsidRPr="00AB204C" w:rsidRDefault="003062B1" w:rsidP="003062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132,30</w:t>
            </w:r>
          </w:p>
        </w:tc>
        <w:tc>
          <w:tcPr>
            <w:tcW w:w="119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CBFFB" w14:textId="1E0ED1F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4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E075B" w14:textId="3999F069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CFB9D" w14:textId="61A8B366" w:rsidR="003062B1" w:rsidRPr="00AB204C" w:rsidRDefault="003062B1" w:rsidP="00306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4D19953A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2B864" w14:textId="77777777" w:rsidR="00912DDF" w:rsidRPr="00AB204C" w:rsidRDefault="00912DDF" w:rsidP="00912DDF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média¹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8B1D6" w14:textId="65EC473C" w:rsidR="00912DDF" w:rsidRPr="00AB204C" w:rsidRDefault="003062B1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927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B52F5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A5048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69460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705E3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B204C" w:rsidRPr="00AB204C" w14:paraId="35D58F91" w14:textId="77777777" w:rsidTr="001919D0">
        <w:trPr>
          <w:trHeight w:val="547"/>
        </w:trPr>
        <w:tc>
          <w:tcPr>
            <w:tcW w:w="277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EC203" w14:textId="77777777" w:rsidR="00912DDF" w:rsidRPr="00AB204C" w:rsidRDefault="00912DDF" w:rsidP="00912DDF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excedente do Grupo²</w:t>
            </w:r>
          </w:p>
        </w:tc>
        <w:tc>
          <w:tcPr>
            <w:tcW w:w="1778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5D52A" w14:textId="14B1AA27" w:rsidR="00912DDF" w:rsidRPr="00AB204C" w:rsidRDefault="003062B1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1066</w:t>
            </w:r>
          </w:p>
        </w:tc>
        <w:tc>
          <w:tcPr>
            <w:tcW w:w="12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F9190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00AF8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94C7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5511C" w14:textId="77777777" w:rsidR="00912DDF" w:rsidRPr="00AB204C" w:rsidRDefault="00912DDF" w:rsidP="00912DDF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1D6105E4" w14:textId="77777777" w:rsidR="007F68C3" w:rsidRPr="00AB204C" w:rsidRDefault="007F68C3" w:rsidP="001919D0">
      <w:pPr>
        <w:pStyle w:val="Standard"/>
        <w:ind w:left="6179"/>
        <w:jc w:val="both"/>
        <w:rPr>
          <w:rFonts w:ascii="Arial" w:hAnsi="Arial"/>
        </w:rPr>
      </w:pPr>
    </w:p>
    <w:p w14:paraId="5CF172D5" w14:textId="726164B2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¹ Movimentação média do grupo é a soma de todas as movimentações individuais dividida pelo número de Promotorias de Justiça.</w:t>
      </w:r>
    </w:p>
    <w:p w14:paraId="35CF4852" w14:textId="77777777" w:rsidR="003D45CA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² Movimentação excedente do grupo (antiga média paradigma) equivale à movimentação média do grupo acrescida de 15%.</w:t>
      </w:r>
    </w:p>
    <w:p w14:paraId="6C163DB0" w14:textId="0A3F814E" w:rsidR="007F68C3" w:rsidRPr="00AB204C" w:rsidRDefault="00245F41" w:rsidP="001919D0">
      <w:pPr>
        <w:pStyle w:val="Standard"/>
        <w:ind w:left="6179"/>
        <w:jc w:val="both"/>
        <w:rPr>
          <w:rFonts w:ascii="Arial" w:hAnsi="Arial"/>
        </w:rPr>
      </w:pPr>
      <w:r w:rsidRPr="00AB204C">
        <w:rPr>
          <w:rFonts w:ascii="Arial" w:hAnsi="Arial"/>
        </w:rPr>
        <w:t>³ Déficit de movimentação é a diferença entre a movimentação excedente do grupo e a movimentação individual da Promotoria de Justiça que precisa ser compensada.</w:t>
      </w:r>
    </w:p>
    <w:p w14:paraId="41505412" w14:textId="77777777" w:rsidR="007F68C3" w:rsidRPr="00AB204C" w:rsidRDefault="007F68C3" w:rsidP="001919D0">
      <w:pPr>
        <w:widowControl/>
        <w:suppressAutoHyphens w:val="0"/>
        <w:ind w:left="6179"/>
        <w:rPr>
          <w:rFonts w:ascii="Arial" w:eastAsia="SimSun" w:hAnsi="Arial" w:cs="Arial"/>
          <w:lang w:bidi="hi-IN"/>
        </w:rPr>
      </w:pPr>
      <w:r w:rsidRPr="00AB204C">
        <w:rPr>
          <w:rFonts w:ascii="Arial" w:hAnsi="Arial" w:cs="Arial"/>
        </w:rPr>
        <w:br w:type="page"/>
      </w:r>
    </w:p>
    <w:tbl>
      <w:tblPr>
        <w:tblW w:w="8775" w:type="dxa"/>
        <w:tblInd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778"/>
        <w:gridCol w:w="1244"/>
        <w:gridCol w:w="1191"/>
        <w:gridCol w:w="1047"/>
        <w:gridCol w:w="744"/>
      </w:tblGrid>
      <w:tr w:rsidR="00AB204C" w:rsidRPr="00AB204C" w14:paraId="62B95981" w14:textId="77777777" w:rsidTr="001919D0">
        <w:trPr>
          <w:trHeight w:val="820"/>
        </w:trPr>
        <w:tc>
          <w:tcPr>
            <w:tcW w:w="87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33807" w14:textId="77777777" w:rsidR="003D45CA" w:rsidRPr="00AB204C" w:rsidRDefault="00245F4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" w:name="_Hlk111637373"/>
            <w:r w:rsidRPr="00AB204C">
              <w:rPr>
                <w:rFonts w:ascii="Arial" w:hAnsi="Arial" w:cs="Arial"/>
                <w:b/>
                <w:bCs/>
              </w:rPr>
              <w:t>Grupo 11 – ESPECIAL com atribuição preponderante na área da CIDADANIA E DIREITOS FUNDAMENTAIS, do CONSUMIDOR e da CURADORIA DE FUNDAÇÕES E TERCEIRO SETOR</w:t>
            </w:r>
          </w:p>
        </w:tc>
      </w:tr>
      <w:bookmarkEnd w:id="4"/>
      <w:tr w:rsidR="00AB204C" w:rsidRPr="00AB204C" w14:paraId="6427BF41" w14:textId="77777777" w:rsidTr="001919D0">
        <w:trPr>
          <w:trHeight w:val="820"/>
        </w:trPr>
        <w:tc>
          <w:tcPr>
            <w:tcW w:w="27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B9874" w14:textId="77777777" w:rsidR="003D45CA" w:rsidRPr="00AB204C" w:rsidRDefault="00245F41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Promotorias de Justiça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49E3E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Movimentação individual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76CFE" w14:textId="77777777" w:rsidR="003D45CA" w:rsidRPr="00AB204C" w:rsidRDefault="00245F41">
            <w:pPr>
              <w:pStyle w:val="Standard"/>
              <w:jc w:val="center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</w:rPr>
              <w:t>Déficit de movimen-tação³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D1627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Alternativas de cadastros a receber para compensar (art. 6º)</w:t>
            </w:r>
          </w:p>
        </w:tc>
      </w:tr>
      <w:tr w:rsidR="00AB204C" w:rsidRPr="00AB204C" w14:paraId="590FA708" w14:textId="77777777" w:rsidTr="001919D0">
        <w:trPr>
          <w:trHeight w:val="820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1041E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7D521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31DA" w14:textId="77777777" w:rsidR="003D45CA" w:rsidRPr="00AB204C" w:rsidRDefault="003D45CA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D2A07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6F51FA00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36F0B954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Processo Judicial </w:t>
            </w:r>
            <w:r w:rsidRPr="00AB204C">
              <w:rPr>
                <w:rFonts w:ascii="Arial" w:hAnsi="Arial" w:cs="Arial"/>
                <w:b/>
                <w:bCs/>
              </w:rPr>
              <w:t>(inc. I)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29193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199787E0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65445D30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NF</w:t>
            </w:r>
          </w:p>
          <w:p w14:paraId="0AB7D8DA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(inc. II)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6D193" w14:textId="77777777" w:rsidR="003D45CA" w:rsidRPr="00AB204C" w:rsidRDefault="003D45CA">
            <w:pPr>
              <w:jc w:val="center"/>
              <w:rPr>
                <w:rFonts w:ascii="Arial" w:hAnsi="Arial" w:cs="Arial"/>
                <w:b/>
              </w:rPr>
            </w:pPr>
          </w:p>
          <w:p w14:paraId="02A2DEF4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ou</w:t>
            </w:r>
          </w:p>
          <w:p w14:paraId="3D4FF55B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 xml:space="preserve"> IC</w:t>
            </w:r>
          </w:p>
          <w:p w14:paraId="3F847F2D" w14:textId="77777777" w:rsidR="003D45CA" w:rsidRPr="00AB204C" w:rsidRDefault="00245F4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b/>
              </w:rPr>
              <w:t>(inc. III)</w:t>
            </w:r>
          </w:p>
        </w:tc>
      </w:tr>
      <w:tr w:rsidR="00AB204C" w:rsidRPr="00AB204C" w14:paraId="481277CF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7B4E6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2ª PJ de Brusque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3B0FA" w14:textId="69C9C131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1.219,36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91CFE" w14:textId="7C05596D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-392,51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A22A0" w14:textId="0A177EAD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32C3" w14:textId="426374C9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B2620" w14:textId="7C8416DC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5F1F7B6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2668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4ª PJ de Tubarão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D0DF8" w14:textId="7444A8A0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542,33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DA0B0" w14:textId="0905F00C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284,52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A3F41" w14:textId="726DFFF0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97522" w14:textId="01008A82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F6EFE" w14:textId="0CCE5B7F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03208C8C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90178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5ª PJ de Criciúma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A3846" w14:textId="43D6C1D1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656,60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DD3E9" w14:textId="20D65761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170,25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75C80" w14:textId="6398C870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45F95" w14:textId="774E69F5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3C31A" w14:textId="1643C881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54697EAC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C9102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6ª PJ de Balneário Camboriú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3AB68" w14:textId="59E2DFA8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924,26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38FAB" w14:textId="6FAB0B71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-97,41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B79A0" w14:textId="416FB0F0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5B52F" w14:textId="74E3CA3D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49F8C" w14:textId="61D28B4E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7919F702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D6AE4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7ª PJ de Criciúma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AA7EF" w14:textId="0FE2DEF9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425,92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96673" w14:textId="0D909FBF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400,93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C0F75" w14:textId="653726FF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F8DD" w14:textId="0FDFE18D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CE56B" w14:textId="1ADC9AB1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4A4F1428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61051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11ª PJ de São José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CF8B8" w14:textId="004D1917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892,61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EB070" w14:textId="28C82B66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-65,76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B3CB" w14:textId="1C27422F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55D5E" w14:textId="2922BC4C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BCB32" w14:textId="349E846E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5FB2B469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517F3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12ª PJ de Joinville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4A1D0" w14:textId="2235A9B2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683,69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08EEB" w14:textId="7FBBD805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143,16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7857F" w14:textId="404B3B1D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90E7C" w14:textId="2127A87F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D917A" w14:textId="0977C544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36B98101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FF7BC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13ª PJ de Chapecó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FCE1A" w14:textId="645B2728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1.269,89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27703" w14:textId="17FA26BD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-443,04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C9770" w14:textId="52D76CDC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A8C84" w14:textId="2D7825BD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D5BD9" w14:textId="754C9A20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6F6C1A9C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6CFDE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13ª PJ de Itajaí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13C96" w14:textId="72ACE824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486,56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DFE29" w14:textId="6E5291DB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340,29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C6986" w14:textId="16C1AEFF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9129E" w14:textId="1F63195F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C288B" w14:textId="37D115D9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56ED3EE9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5C2C4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14ª PJ de Chapecó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DA8DB" w14:textId="70B2643C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1.550,75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39042" w14:textId="06BC3E5F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-723,90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1FE62" w14:textId="6B3FF27B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8B73E" w14:textId="0F4651EC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A7D7E" w14:textId="17C17A51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07AEB94D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35F50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14ª PJ de Lages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C64C4" w14:textId="7EB17DA0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656,47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291D6" w14:textId="7A2D6F63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170,38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1A864" w14:textId="747E3603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5E284" w14:textId="28EB00F6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FA1CB" w14:textId="5A90982F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789D1AA9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76D34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15ª PJ de Blumenau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54081" w14:textId="3C172A5E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476,60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85BD3" w14:textId="5FC1264C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350,25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61A8" w14:textId="782B3377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A1FC2" w14:textId="2C6247C1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11205" w14:textId="516783C4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5A48693A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4C539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15ª PJ de Joinville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EF10D" w14:textId="0FE71CC3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553,66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2554B" w14:textId="30470E94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273,19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EE25C" w14:textId="0B36C914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E9B2B" w14:textId="4FCCB3B2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9FDA" w14:textId="7B168CAD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69B91A14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9B9A7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25ª PJ da Capital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3FE81" w14:textId="3106FDE9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404,47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7759B" w14:textId="7447ABAF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422,38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76D83" w14:textId="2B1FC0F6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108E5" w14:textId="7C3A576F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EE58C" w14:textId="653934C2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6AA8748A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A5285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29ª PJ da Capital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CAFAD" w14:textId="7C9242D2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860,14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C6754" w14:textId="121A6203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-33,29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4AF12" w14:textId="5EA9E4FF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D3029" w14:textId="36C2E168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D80F1" w14:textId="6D4E134B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8462988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BCDEA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30ª PJ da Capital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668C" w14:textId="192EB9F9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592,01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5C8DA" w14:textId="30A157BB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234,84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70B50" w14:textId="67470D25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9FE24" w14:textId="2BD029AC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76B24" w14:textId="6BDB6E2B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AB204C" w:rsidRPr="00AB204C" w14:paraId="55ECB9B5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41E00" w14:textId="77777777" w:rsidR="007E71B1" w:rsidRPr="00AB204C" w:rsidRDefault="007E71B1" w:rsidP="007E71B1">
            <w:pPr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</w:rPr>
              <w:t>33ª PJ da Capital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FA670" w14:textId="38AF6558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366,52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0F89F" w14:textId="3BCFB497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460,33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EAEBF" w14:textId="5C1E5AC9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2BE0F" w14:textId="138DB1E8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23C35" w14:textId="3DEEBF70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AB204C" w:rsidRPr="00AB204C" w14:paraId="134879AE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52E15" w14:textId="10E11574" w:rsidR="007E71B1" w:rsidRPr="00AB204C" w:rsidRDefault="007E71B1" w:rsidP="007E71B1">
            <w:pPr>
              <w:rPr>
                <w:rFonts w:ascii="Arial" w:hAnsi="Arial" w:cs="Arial"/>
                <w:vertAlign w:val="superscript"/>
              </w:rPr>
            </w:pPr>
            <w:r w:rsidRPr="00AB204C">
              <w:rPr>
                <w:rFonts w:ascii="Arial" w:hAnsi="Arial" w:cs="Arial"/>
              </w:rPr>
              <w:t>40ª PJ da Capital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5AB6D" w14:textId="2A4FD39B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1.220,32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E5F97" w14:textId="5375B77A" w:rsidR="007E71B1" w:rsidRPr="00AB204C" w:rsidRDefault="007E71B1" w:rsidP="007E71B1">
            <w:pPr>
              <w:jc w:val="center"/>
              <w:rPr>
                <w:rFonts w:ascii="Arial" w:hAnsi="Arial" w:cs="Arial"/>
              </w:rPr>
            </w:pPr>
            <w:r w:rsidRPr="00AB204C">
              <w:rPr>
                <w:rFonts w:ascii="Arial" w:hAnsi="Arial" w:cs="Arial"/>
                <w:sz w:val="22"/>
                <w:szCs w:val="22"/>
              </w:rPr>
              <w:t>-393,47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32BF" w14:textId="0B330156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8BD8" w14:textId="3EC6E4F5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2E217" w14:textId="6F4A64FD" w:rsidR="007E71B1" w:rsidRPr="00AB204C" w:rsidRDefault="007E71B1" w:rsidP="007E71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B204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AB204C" w:rsidRPr="00AB204C" w14:paraId="2670B800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D49A4" w14:textId="77777777" w:rsidR="002E2C54" w:rsidRPr="00AB204C" w:rsidRDefault="002E2C54" w:rsidP="002E2C54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média¹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F0035" w14:textId="07645ACD" w:rsidR="002E2C54" w:rsidRPr="00AB204C" w:rsidRDefault="007E71B1" w:rsidP="002E2C54">
            <w:pPr>
              <w:pStyle w:val="Contedodatabela"/>
              <w:jc w:val="center"/>
              <w:rPr>
                <w:rFonts w:ascii="Arial" w:hAnsi="Arial"/>
                <w:b/>
                <w:bCs/>
                <w:vertAlign w:val="superscript"/>
              </w:rPr>
            </w:pPr>
            <w:r w:rsidRPr="00AB204C">
              <w:rPr>
                <w:rFonts w:ascii="Arial" w:hAnsi="Arial"/>
                <w:b/>
                <w:bCs/>
              </w:rPr>
              <w:t>719</w:t>
            </w:r>
            <w:r w:rsidRPr="00AB204C">
              <w:rPr>
                <w:rFonts w:ascii="Arial" w:hAnsi="Arial"/>
                <w:b/>
                <w:bCs/>
                <w:vertAlign w:val="superscript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7ACD2" w14:textId="77777777" w:rsidR="002E2C54" w:rsidRPr="00AB204C" w:rsidRDefault="002E2C54" w:rsidP="002E2C54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DDDA4" w14:textId="77777777" w:rsidR="002E2C54" w:rsidRPr="00AB204C" w:rsidRDefault="002E2C54" w:rsidP="002E2C54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C9F0B" w14:textId="77777777" w:rsidR="002E2C54" w:rsidRPr="00AB204C" w:rsidRDefault="002E2C54" w:rsidP="002E2C54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E20E5" w14:textId="77777777" w:rsidR="002E2C54" w:rsidRPr="00AB204C" w:rsidRDefault="002E2C54" w:rsidP="002E2C54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AB204C" w:rsidRPr="00AB204C" w14:paraId="224ABAAC" w14:textId="77777777" w:rsidTr="001919D0">
        <w:trPr>
          <w:trHeight w:val="547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FA46D" w14:textId="77777777" w:rsidR="002E2C54" w:rsidRPr="00AB204C" w:rsidRDefault="002E2C54" w:rsidP="002E2C54">
            <w:pPr>
              <w:pStyle w:val="Standard"/>
              <w:jc w:val="both"/>
              <w:rPr>
                <w:rFonts w:ascii="Arial" w:hAnsi="Arial"/>
              </w:rPr>
            </w:pPr>
            <w:r w:rsidRPr="00AB204C">
              <w:rPr>
                <w:rFonts w:ascii="Arial" w:hAnsi="Arial"/>
                <w:b/>
                <w:bCs/>
              </w:rPr>
              <w:t>Movimentação excedente do Grupo²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3CDEE" w14:textId="52F4B56E" w:rsidR="002E2C54" w:rsidRPr="00AB204C" w:rsidRDefault="007E71B1" w:rsidP="002E2C54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 w:rsidRPr="00AB204C">
              <w:rPr>
                <w:rFonts w:ascii="Arial" w:hAnsi="Arial"/>
                <w:b/>
                <w:bCs/>
              </w:rPr>
              <w:t>827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FDF41" w14:textId="77777777" w:rsidR="002E2C54" w:rsidRPr="00AB204C" w:rsidRDefault="002E2C54" w:rsidP="002E2C54">
            <w:pPr>
              <w:pStyle w:val="Contedodatabela"/>
              <w:jc w:val="center"/>
              <w:rPr>
                <w:rFonts w:ascii="Arial" w:hAnsi="Aria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49880" w14:textId="77777777" w:rsidR="002E2C54" w:rsidRPr="00AB204C" w:rsidRDefault="002E2C54" w:rsidP="002E2C54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B692C" w14:textId="77777777" w:rsidR="002E2C54" w:rsidRPr="00AB204C" w:rsidRDefault="002E2C54" w:rsidP="002E2C54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EB4CB" w14:textId="77777777" w:rsidR="002E2C54" w:rsidRPr="00AB204C" w:rsidRDefault="002E2C54" w:rsidP="002E2C54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27E813AE" w14:textId="77777777" w:rsidR="003D45CA" w:rsidRPr="00AB204C" w:rsidRDefault="00245F41" w:rsidP="001919D0">
      <w:pPr>
        <w:pStyle w:val="Standard"/>
        <w:ind w:left="6480"/>
        <w:jc w:val="both"/>
        <w:rPr>
          <w:rFonts w:ascii="Arial" w:hAnsi="Arial"/>
        </w:rPr>
      </w:pPr>
      <w:r w:rsidRPr="00AB204C">
        <w:rPr>
          <w:rFonts w:ascii="Arial" w:hAnsi="Arial"/>
        </w:rPr>
        <w:t>¹ Movimentação média do grupo é a soma de todas as movimentações individuais dividida pelo número de Promotorias de Justiça.</w:t>
      </w:r>
    </w:p>
    <w:p w14:paraId="0D47C0B9" w14:textId="77777777" w:rsidR="003D45CA" w:rsidRPr="00AB204C" w:rsidRDefault="00245F41" w:rsidP="001919D0">
      <w:pPr>
        <w:pStyle w:val="Standard"/>
        <w:ind w:left="6480"/>
        <w:jc w:val="both"/>
        <w:rPr>
          <w:rFonts w:ascii="Arial" w:hAnsi="Arial"/>
        </w:rPr>
      </w:pPr>
      <w:r w:rsidRPr="00AB204C">
        <w:rPr>
          <w:rFonts w:ascii="Arial" w:hAnsi="Arial"/>
        </w:rPr>
        <w:t>² Movimentação excedente do grupo (antiga média paradigma) equivale à movimentação média do grupo acrescida de 15%.</w:t>
      </w:r>
    </w:p>
    <w:p w14:paraId="14B929C3" w14:textId="77777777" w:rsidR="003D45CA" w:rsidRPr="00AB204C" w:rsidRDefault="00245F41" w:rsidP="001919D0">
      <w:pPr>
        <w:pStyle w:val="Standard"/>
        <w:ind w:left="6480"/>
        <w:jc w:val="both"/>
        <w:rPr>
          <w:rFonts w:ascii="Arial" w:hAnsi="Arial"/>
        </w:rPr>
      </w:pPr>
      <w:r w:rsidRPr="00AB204C">
        <w:rPr>
          <w:rFonts w:ascii="Arial" w:hAnsi="Arial"/>
        </w:rPr>
        <w:t>³ Déficit de movimentação é a diferença entre a movimentação excedente do grupo e a movimentação individual da Promotoria de Justiça que precisa ser compensada.</w:t>
      </w:r>
    </w:p>
    <w:p w14:paraId="710C49EC" w14:textId="03F5E012" w:rsidR="003A0A43" w:rsidRPr="00AB204C" w:rsidRDefault="00245F41" w:rsidP="001919D0">
      <w:pPr>
        <w:pStyle w:val="Standard"/>
        <w:ind w:left="6480"/>
        <w:jc w:val="both"/>
        <w:rPr>
          <w:rFonts w:ascii="Arial" w:hAnsi="Arial"/>
        </w:rPr>
      </w:pPr>
      <w:r w:rsidRPr="00AB204C">
        <w:rPr>
          <w:rFonts w:ascii="Arial" w:hAnsi="Arial"/>
          <w:vertAlign w:val="superscript"/>
        </w:rPr>
        <w:t>4</w:t>
      </w:r>
      <w:r w:rsidRPr="00AB204C">
        <w:rPr>
          <w:rFonts w:ascii="Arial" w:hAnsi="Arial"/>
        </w:rPr>
        <w:t xml:space="preserve"> Média obtida após análise estatística com eliminação dos valores discrepantes</w:t>
      </w:r>
      <w:r w:rsidR="00C73E83" w:rsidRPr="00AB204C">
        <w:rPr>
          <w:rFonts w:ascii="Arial" w:hAnsi="Arial"/>
        </w:rPr>
        <w:t>.</w:t>
      </w:r>
    </w:p>
    <w:p w14:paraId="0AA1B4DC" w14:textId="2600CA79" w:rsidR="002E2C54" w:rsidRPr="00AB204C" w:rsidRDefault="002E2C54" w:rsidP="001919D0">
      <w:pPr>
        <w:pStyle w:val="Standard"/>
        <w:ind w:left="2880"/>
        <w:jc w:val="both"/>
        <w:rPr>
          <w:rFonts w:ascii="Arial" w:hAnsi="Arial"/>
        </w:rPr>
      </w:pPr>
    </w:p>
    <w:sectPr w:rsidR="002E2C54" w:rsidRPr="00AB2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284" w:footer="28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EDCE" w14:textId="77777777" w:rsidR="00D80EF8" w:rsidRDefault="00D80EF8">
      <w:r>
        <w:separator/>
      </w:r>
    </w:p>
  </w:endnote>
  <w:endnote w:type="continuationSeparator" w:id="0">
    <w:p w14:paraId="48E65157" w14:textId="77777777" w:rsidR="00D80EF8" w:rsidRDefault="00D8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FD40" w14:textId="77777777" w:rsidR="004F1365" w:rsidRDefault="004F13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5DBD" w14:textId="77777777" w:rsidR="003D45CA" w:rsidRDefault="00245F41">
    <w:pPr>
      <w:tabs>
        <w:tab w:val="center" w:pos="4419"/>
        <w:tab w:val="right" w:pos="8708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____________________________________________________________________________________________________________</w:t>
    </w:r>
  </w:p>
  <w:p w14:paraId="5E2CE35D" w14:textId="77777777" w:rsidR="003D45CA" w:rsidRDefault="00245F41">
    <w:pPr>
      <w:tabs>
        <w:tab w:val="center" w:pos="4419"/>
        <w:tab w:val="right" w:pos="8708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Rua Bocaiúva, 1792, 14º andar - Centro - CEP: 88015-904 - Florianópolis/SC - Telefone: (48) 3229-9033</w:t>
    </w:r>
  </w:p>
  <w:p w14:paraId="7B1B6077" w14:textId="77777777" w:rsidR="003D45CA" w:rsidRDefault="00245F41">
    <w:pPr>
      <w:tabs>
        <w:tab w:val="center" w:pos="4419"/>
        <w:tab w:val="right" w:pos="8708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atua@mpsc.mp.br</w:t>
    </w:r>
  </w:p>
  <w:p w14:paraId="6450B4D5" w14:textId="77777777" w:rsidR="003D45CA" w:rsidRDefault="00245F41">
    <w:pPr>
      <w:tabs>
        <w:tab w:val="center" w:pos="4419"/>
        <w:tab w:val="right" w:pos="8708"/>
      </w:tabs>
      <w:jc w:val="right"/>
    </w:pP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PAGE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fldChar w:fldCharType="end"/>
    </w:r>
    <w:r>
      <w:rPr>
        <w:rFonts w:ascii="Arial" w:hAnsi="Arial" w:cs="Arial"/>
        <w:sz w:val="15"/>
        <w:szCs w:val="15"/>
      </w:rPr>
      <w:t>-</w:t>
    </w:r>
    <w:r>
      <w:rPr>
        <w:rFonts w:ascii="Arial" w:hAnsi="Arial" w:cs="Arial"/>
        <w:sz w:val="15"/>
        <w:szCs w:val="15"/>
      </w:rPr>
      <w:fldChar w:fldCharType="begin"/>
    </w:r>
    <w:r>
      <w:rPr>
        <w:rFonts w:ascii="Arial" w:hAnsi="Arial" w:cs="Arial"/>
        <w:sz w:val="15"/>
        <w:szCs w:val="15"/>
      </w:rPr>
      <w:instrText>NUMPAGES</w:instrText>
    </w:r>
    <w:r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B0C" w14:textId="77777777" w:rsidR="004F1365" w:rsidRDefault="004F13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4295" w14:textId="77777777" w:rsidR="00D80EF8" w:rsidRDefault="00D80EF8">
      <w:r>
        <w:separator/>
      </w:r>
    </w:p>
  </w:footnote>
  <w:footnote w:type="continuationSeparator" w:id="0">
    <w:p w14:paraId="79E4014B" w14:textId="77777777" w:rsidR="00D80EF8" w:rsidRDefault="00D8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7690" w14:textId="77777777" w:rsidR="004F1365" w:rsidRDefault="004F13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2C60" w14:textId="77777777" w:rsidR="003D45CA" w:rsidRDefault="00245F41">
    <w:pPr>
      <w:tabs>
        <w:tab w:val="center" w:pos="4818"/>
        <w:tab w:val="right" w:pos="8309"/>
      </w:tabs>
    </w:pPr>
    <w:r>
      <w:rPr>
        <w:noProof/>
      </w:rPr>
      <w:drawing>
        <wp:inline distT="0" distB="0" distL="0" distR="0" wp14:anchorId="6BE06709" wp14:editId="1ADDAC93">
          <wp:extent cx="2512695" cy="461010"/>
          <wp:effectExtent l="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453230E2" wp14:editId="318A31C2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82345" cy="525145"/>
          <wp:effectExtent l="0" t="0" r="0" b="0"/>
          <wp:wrapNone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4" t="-197" r="-104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B13245" w14:textId="77777777" w:rsidR="003D45CA" w:rsidRDefault="003D45CA">
    <w:pPr>
      <w:tabs>
        <w:tab w:val="center" w:pos="4818"/>
        <w:tab w:val="right" w:pos="8309"/>
      </w:tabs>
    </w:pPr>
  </w:p>
  <w:p w14:paraId="5BE26146" w14:textId="6BA03498" w:rsidR="003D45CA" w:rsidRDefault="003D45CA" w:rsidP="004F1365">
    <w:pPr>
      <w:pBdr>
        <w:top w:val="single" w:sz="8" w:space="1" w:color="808080"/>
      </w:pBdr>
      <w:tabs>
        <w:tab w:val="center" w:pos="4818"/>
        <w:tab w:val="right" w:pos="8309"/>
      </w:tabs>
      <w:jc w:val="center"/>
      <w:rPr>
        <w:rFonts w:ascii="Arial" w:hAnsi="Arial" w:cs="Arial"/>
        <w:bCs/>
        <w:caps/>
        <w:color w:val="666666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7BAA" w14:textId="77777777" w:rsidR="004F1365" w:rsidRDefault="004F13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CA"/>
    <w:rsid w:val="00082A02"/>
    <w:rsid w:val="000A0C00"/>
    <w:rsid w:val="000A0DF2"/>
    <w:rsid w:val="001054BA"/>
    <w:rsid w:val="0013787B"/>
    <w:rsid w:val="001919D0"/>
    <w:rsid w:val="00192D06"/>
    <w:rsid w:val="001A0EEF"/>
    <w:rsid w:val="001C1CA3"/>
    <w:rsid w:val="001C4F64"/>
    <w:rsid w:val="00245F41"/>
    <w:rsid w:val="00284D6C"/>
    <w:rsid w:val="002E2C54"/>
    <w:rsid w:val="0030097B"/>
    <w:rsid w:val="003062B1"/>
    <w:rsid w:val="00356B3A"/>
    <w:rsid w:val="003A0A43"/>
    <w:rsid w:val="003D45CA"/>
    <w:rsid w:val="0040722C"/>
    <w:rsid w:val="0042021F"/>
    <w:rsid w:val="004549E0"/>
    <w:rsid w:val="004A10C2"/>
    <w:rsid w:val="004F1365"/>
    <w:rsid w:val="005530B5"/>
    <w:rsid w:val="00575B7A"/>
    <w:rsid w:val="00623733"/>
    <w:rsid w:val="006532F0"/>
    <w:rsid w:val="006A69E2"/>
    <w:rsid w:val="006F4467"/>
    <w:rsid w:val="007547D5"/>
    <w:rsid w:val="0078170D"/>
    <w:rsid w:val="007E5D56"/>
    <w:rsid w:val="007E71B1"/>
    <w:rsid w:val="007F68C3"/>
    <w:rsid w:val="00890FEA"/>
    <w:rsid w:val="008975CE"/>
    <w:rsid w:val="00912DDF"/>
    <w:rsid w:val="00953081"/>
    <w:rsid w:val="009A2B2F"/>
    <w:rsid w:val="009A4C5D"/>
    <w:rsid w:val="00A907E0"/>
    <w:rsid w:val="00AB204C"/>
    <w:rsid w:val="00AC6A71"/>
    <w:rsid w:val="00B5126A"/>
    <w:rsid w:val="00B61CD0"/>
    <w:rsid w:val="00BB6076"/>
    <w:rsid w:val="00C27BAF"/>
    <w:rsid w:val="00C44C28"/>
    <w:rsid w:val="00C62909"/>
    <w:rsid w:val="00C73E83"/>
    <w:rsid w:val="00CE634D"/>
    <w:rsid w:val="00CF253B"/>
    <w:rsid w:val="00D040AB"/>
    <w:rsid w:val="00D76B66"/>
    <w:rsid w:val="00D80EF8"/>
    <w:rsid w:val="00D846D0"/>
    <w:rsid w:val="00D86CF8"/>
    <w:rsid w:val="00DE2FEE"/>
    <w:rsid w:val="00E03945"/>
    <w:rsid w:val="00E27BC2"/>
    <w:rsid w:val="00E5249E"/>
    <w:rsid w:val="00E7093D"/>
    <w:rsid w:val="00F35C32"/>
    <w:rsid w:val="00F76545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05C6"/>
  <w15:docId w15:val="{61CCD04E-0B46-4E7D-B7B4-74A779A2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E5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96628"/>
    <w:rPr>
      <w:b/>
      <w:bCs/>
    </w:rPr>
  </w:style>
  <w:style w:type="character" w:customStyle="1" w:styleId="fontstyle01">
    <w:name w:val="fontstyle01"/>
    <w:basedOn w:val="Fontepargpadro"/>
    <w:qFormat/>
    <w:rsid w:val="00FF32D2"/>
    <w:rPr>
      <w:rFonts w:ascii="Arial" w:hAnsi="Arial" w:cs="Arial"/>
      <w:b w:val="0"/>
      <w:bCs w:val="0"/>
      <w:i w:val="0"/>
      <w:iCs w:val="0"/>
      <w:color w:val="00000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76F1F"/>
  </w:style>
  <w:style w:type="character" w:customStyle="1" w:styleId="RodapChar">
    <w:name w:val="Rodapé Char"/>
    <w:basedOn w:val="Fontepargpadro"/>
    <w:link w:val="Rodap"/>
    <w:uiPriority w:val="99"/>
    <w:qFormat/>
    <w:rsid w:val="00A76F1F"/>
  </w:style>
  <w:style w:type="character" w:customStyle="1" w:styleId="LinkdaInternet">
    <w:name w:val="Link da Internet"/>
    <w:basedOn w:val="Fontepargpadro"/>
    <w:uiPriority w:val="99"/>
    <w:semiHidden/>
    <w:unhideWhenUsed/>
    <w:rsid w:val="00E66B2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340002"/>
    <w:rPr>
      <w:color w:val="954F72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21A2A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21A2A"/>
    <w:rPr>
      <w:vertAlign w:val="superscript"/>
    </w:rPr>
  </w:style>
  <w:style w:type="character" w:styleId="nfase">
    <w:name w:val="Emphasis"/>
    <w:basedOn w:val="Fontepargpadro"/>
    <w:uiPriority w:val="20"/>
    <w:qFormat/>
    <w:rsid w:val="001D070E"/>
    <w:rPr>
      <w:i/>
      <w:i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E6988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qFormat/>
    <w:rsid w:val="001E6988"/>
    <w:rPr>
      <w:rFonts w:ascii="Liberation Sans" w:eastAsia="Microsoft YaHei" w:hAnsi="Liberation Sans" w:cs="Mangal"/>
      <w:sz w:val="28"/>
      <w:szCs w:val="28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1E6988"/>
    <w:rPr>
      <w:rFonts w:ascii="Segoe UI" w:eastAsia="Arial Unicode MS" w:hAnsi="Segoe UI" w:cs="Segoe UI"/>
      <w:kern w:val="2"/>
      <w:sz w:val="18"/>
      <w:szCs w:val="18"/>
      <w:lang w:eastAsia="zh-CN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1"/>
    <w:link w:val="TtuloChar"/>
    <w:qFormat/>
    <w:rsid w:val="001E6988"/>
    <w:pPr>
      <w:keepNext/>
      <w:widowControl/>
      <w:spacing w:before="240" w:after="120" w:line="252" w:lineRule="auto"/>
    </w:pPr>
    <w:rPr>
      <w:rFonts w:ascii="Liberation Sans" w:eastAsia="Microsoft YaHei" w:hAnsi="Liberation Sans" w:cs="Mangal"/>
      <w:kern w:val="0"/>
      <w:sz w:val="28"/>
      <w:szCs w:val="28"/>
      <w:lang w:eastAsia="en-US"/>
    </w:rPr>
  </w:style>
  <w:style w:type="paragraph" w:customStyle="1" w:styleId="Corpodetexto1">
    <w:name w:val="Corpo de texto1"/>
    <w:basedOn w:val="Normal"/>
    <w:rsid w:val="001E6988"/>
    <w:pPr>
      <w:widowControl/>
      <w:spacing w:after="140" w:line="288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Lista">
    <w:name w:val="List"/>
    <w:basedOn w:val="Corpodetexto1"/>
    <w:rsid w:val="001E6988"/>
    <w:rPr>
      <w:rFonts w:cs="Mangal"/>
    </w:rPr>
  </w:style>
  <w:style w:type="paragraph" w:styleId="Legenda">
    <w:name w:val="caption"/>
    <w:basedOn w:val="Normal"/>
    <w:qFormat/>
    <w:rsid w:val="001E6988"/>
    <w:pPr>
      <w:widowControl/>
      <w:suppressLineNumbers/>
      <w:spacing w:before="120" w:after="120" w:line="252" w:lineRule="auto"/>
    </w:pPr>
    <w:rPr>
      <w:rFonts w:asciiTheme="minorHAnsi" w:eastAsiaTheme="minorHAnsi" w:hAnsiTheme="minorHAnsi" w:cs="Mangal"/>
      <w:i/>
      <w:iCs/>
      <w:kern w:val="0"/>
      <w:lang w:eastAsia="en-US"/>
    </w:rPr>
  </w:style>
  <w:style w:type="paragraph" w:customStyle="1" w:styleId="ndice">
    <w:name w:val="Índice"/>
    <w:basedOn w:val="Normal"/>
    <w:qFormat/>
    <w:rsid w:val="001E6988"/>
    <w:pPr>
      <w:widowControl/>
      <w:suppressLineNumbers/>
      <w:spacing w:after="160" w:line="252" w:lineRule="auto"/>
    </w:pPr>
    <w:rPr>
      <w:rFonts w:asciiTheme="minorHAnsi" w:eastAsiaTheme="minorHAnsi" w:hAnsiTheme="minorHAnsi" w:cs="Mangal"/>
      <w:kern w:val="0"/>
      <w:sz w:val="22"/>
      <w:szCs w:val="22"/>
      <w:lang w:eastAsia="en-US"/>
    </w:rPr>
  </w:style>
  <w:style w:type="paragraph" w:customStyle="1" w:styleId="Normal1">
    <w:name w:val="Normal1"/>
    <w:uiPriority w:val="99"/>
    <w:qFormat/>
    <w:rsid w:val="00791201"/>
    <w:rPr>
      <w:rFonts w:ascii="Liberation Serif" w:eastAsia="Calibri" w:hAnsi="Liberation Serif" w:cs="Liberation Serif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45A8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657F6"/>
    <w:pPr>
      <w:widowControl/>
      <w:suppressAutoHyphens w:val="0"/>
      <w:spacing w:beforeAutospacing="1" w:afterAutospacing="1"/>
    </w:pPr>
    <w:rPr>
      <w:rFonts w:eastAsia="Times New Roman"/>
      <w:kern w:val="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6F1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A76F1F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1A2A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paragraph" w:customStyle="1" w:styleId="ql-align-justify">
    <w:name w:val="ql-align-justify"/>
    <w:basedOn w:val="Normal"/>
    <w:qFormat/>
    <w:rsid w:val="00CF23BD"/>
    <w:pPr>
      <w:widowControl/>
      <w:suppressAutoHyphens w:val="0"/>
      <w:spacing w:beforeAutospacing="1" w:afterAutospacing="1"/>
    </w:pPr>
    <w:rPr>
      <w:rFonts w:eastAsia="Times New Roman"/>
      <w:kern w:val="0"/>
      <w:lang w:eastAsia="pt-BR"/>
    </w:rPr>
  </w:style>
  <w:style w:type="paragraph" w:customStyle="1" w:styleId="Standard">
    <w:name w:val="Standard"/>
    <w:qFormat/>
    <w:rsid w:val="00973CE8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973C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E6988"/>
    <w:pPr>
      <w:widowControl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B0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532F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C658D565454C859CA648F923AE0D" ma:contentTypeVersion="14" ma:contentTypeDescription="Crie um novo documento." ma:contentTypeScope="" ma:versionID="f495a0f7a50425ee19bea19d9e0b39ea">
  <xsd:schema xmlns:xsd="http://www.w3.org/2001/XMLSchema" xmlns:xs="http://www.w3.org/2001/XMLSchema" xmlns:p="http://schemas.microsoft.com/office/2006/metadata/properties" xmlns:ns2="c5e95f5a-ef04-4b8a-bc28-4ddb823b1262" xmlns:ns3="84629a08-94cc-464f-add9-a224f3c2936e" targetNamespace="http://schemas.microsoft.com/office/2006/metadata/properties" ma:root="true" ma:fieldsID="5b7e0db8cd6520770931f57419ea6dc9" ns2:_="" ns3:_="">
    <xsd:import namespace="c5e95f5a-ef04-4b8a-bc28-4ddb823b1262"/>
    <xsd:import namespace="84629a08-94cc-464f-add9-a224f3c29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5f5a-ef04-4b8a-bc28-4ddb823b1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5055e9-a086-40ac-98be-beafff9a6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29a08-94cc-464f-add9-a224f3c29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811992-a4a3-480f-8eec-b4de6fcbfe26}" ma:internalName="TaxCatchAll" ma:showField="CatchAllData" ma:web="84629a08-94cc-464f-add9-a224f3c29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2489A-911E-484B-89F4-960E084A48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DD5C2F-0AF6-4CE1-8329-24FC18CDE952}"/>
</file>

<file path=customXml/itemProps3.xml><?xml version="1.0" encoding="utf-8"?>
<ds:datastoreItem xmlns:ds="http://schemas.openxmlformats.org/officeDocument/2006/customXml" ds:itemID="{7D2FD407-B6BF-4ED6-A1DB-2C0E09150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4104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Santa Catarina</Company>
  <LinksUpToDate>false</LinksUpToDate>
  <CharactersWithSpaces>26218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Alberto Trichês Painim</dc:creator>
  <dc:description/>
  <cp:lastModifiedBy>fernando willians martins</cp:lastModifiedBy>
  <cp:revision>3</cp:revision>
  <cp:lastPrinted>2022-08-25T16:21:00Z</cp:lastPrinted>
  <dcterms:created xsi:type="dcterms:W3CDTF">2023-02-27T17:19:00Z</dcterms:created>
  <dcterms:modified xsi:type="dcterms:W3CDTF">2023-03-01T17:41:00Z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Ministério Público de Santa Catarina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